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19" w:rsidRPr="009B1737" w:rsidRDefault="00176C19" w:rsidP="00B41792">
      <w:pPr>
        <w:jc w:val="center"/>
        <w:rPr>
          <w:rFonts w:ascii="Arial" w:hAnsi="Arial" w:cs="Arial"/>
          <w:sz w:val="28"/>
          <w:szCs w:val="28"/>
        </w:rPr>
      </w:pPr>
      <w:r w:rsidRPr="009B1737">
        <w:rPr>
          <w:rFonts w:ascii="Arial" w:hAnsi="Arial" w:cs="Arial"/>
          <w:sz w:val="28"/>
          <w:szCs w:val="28"/>
        </w:rPr>
        <w:t>ТОМСКАЯ  ОБЛАСТЬ</w:t>
      </w:r>
    </w:p>
    <w:p w:rsidR="00176C19" w:rsidRPr="009B1737" w:rsidRDefault="00176C19" w:rsidP="00B41792">
      <w:pPr>
        <w:jc w:val="center"/>
        <w:rPr>
          <w:rFonts w:ascii="Arial" w:hAnsi="Arial" w:cs="Arial"/>
          <w:sz w:val="28"/>
          <w:szCs w:val="28"/>
        </w:rPr>
      </w:pPr>
      <w:r w:rsidRPr="009B1737">
        <w:rPr>
          <w:rFonts w:ascii="Arial" w:hAnsi="Arial" w:cs="Arial"/>
          <w:sz w:val="28"/>
          <w:szCs w:val="28"/>
        </w:rPr>
        <w:t>ВЕРХНЕКЕТСКИЙ  РАЙОН</w:t>
      </w:r>
    </w:p>
    <w:p w:rsidR="00176C19" w:rsidRPr="009B1737" w:rsidRDefault="00176C19" w:rsidP="00B41792">
      <w:pPr>
        <w:jc w:val="center"/>
        <w:rPr>
          <w:rFonts w:ascii="Arial" w:hAnsi="Arial" w:cs="Arial"/>
          <w:sz w:val="28"/>
          <w:szCs w:val="28"/>
        </w:rPr>
      </w:pPr>
      <w:r w:rsidRPr="009B1737">
        <w:rPr>
          <w:rFonts w:ascii="Arial" w:hAnsi="Arial" w:cs="Arial"/>
          <w:sz w:val="28"/>
          <w:szCs w:val="28"/>
        </w:rPr>
        <w:t>Совет  Сайгинского  сельского  поселения</w:t>
      </w:r>
    </w:p>
    <w:p w:rsidR="00176C19" w:rsidRPr="009B1737" w:rsidRDefault="00176C19" w:rsidP="00B41792">
      <w:pPr>
        <w:jc w:val="center"/>
        <w:rPr>
          <w:rFonts w:ascii="Arial" w:hAnsi="Arial" w:cs="Arial"/>
        </w:rPr>
      </w:pPr>
    </w:p>
    <w:p w:rsidR="00176C19" w:rsidRPr="009B1737" w:rsidRDefault="00176C19" w:rsidP="00B41792">
      <w:pPr>
        <w:jc w:val="center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Решение № 11</w:t>
      </w:r>
    </w:p>
    <w:p w:rsidR="00176C19" w:rsidRPr="009B1737" w:rsidRDefault="00176C19" w:rsidP="00B41792">
      <w:pPr>
        <w:rPr>
          <w:rFonts w:ascii="Arial" w:hAnsi="Arial" w:cs="Arial"/>
          <w:sz w:val="24"/>
          <w:szCs w:val="24"/>
          <w:lang w:eastAsia="zh-CN"/>
        </w:rPr>
      </w:pPr>
    </w:p>
    <w:p w:rsidR="00176C19" w:rsidRPr="009B1737" w:rsidRDefault="00176C19" w:rsidP="00B41792">
      <w:pPr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п. Сайга</w:t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  <w:t xml:space="preserve">    27</w:t>
      </w:r>
      <w:r w:rsidRPr="009B1737">
        <w:rPr>
          <w:rFonts w:ascii="Arial" w:hAnsi="Arial" w:cs="Arial"/>
          <w:sz w:val="24"/>
          <w:szCs w:val="24"/>
          <w:lang w:eastAsia="zh-CN"/>
        </w:rPr>
        <w:t>.03.2017</w:t>
      </w:r>
    </w:p>
    <w:p w:rsidR="00176C19" w:rsidRPr="009B1737" w:rsidRDefault="00176C19">
      <w:pPr>
        <w:pStyle w:val="3"/>
        <w:widowControl/>
        <w:ind w:right="5102"/>
        <w:jc w:val="both"/>
        <w:rPr>
          <w:b/>
          <w:bCs/>
          <w:sz w:val="24"/>
          <w:szCs w:val="24"/>
        </w:rPr>
      </w:pPr>
    </w:p>
    <w:p w:rsidR="00176C19" w:rsidRPr="00E64B25" w:rsidRDefault="00176C19" w:rsidP="00E64B25">
      <w:pPr>
        <w:tabs>
          <w:tab w:val="left" w:pos="-2552"/>
          <w:tab w:val="left" w:pos="0"/>
          <w:tab w:val="left" w:pos="9354"/>
        </w:tabs>
        <w:ind w:right="-2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9B1737">
        <w:rPr>
          <w:rFonts w:ascii="Arial" w:hAnsi="Arial" w:cs="Arial"/>
          <w:b/>
          <w:sz w:val="24"/>
          <w:szCs w:val="24"/>
          <w:lang w:eastAsia="zh-CN"/>
        </w:rPr>
        <w:t>О вынесении проекта решения Совета Сайгинского сельского поселения  «</w:t>
      </w:r>
      <w:r w:rsidRPr="00E64B25">
        <w:rPr>
          <w:rFonts w:ascii="Arial" w:hAnsi="Arial" w:cs="Arial"/>
          <w:b/>
          <w:sz w:val="24"/>
          <w:szCs w:val="24"/>
          <w:lang w:eastAsia="zh-CN"/>
        </w:rPr>
        <w:t>О внесении изменений в Правила землепользования и застройки муниципального образования  «Сайгинское сельское поселение», утвержденные решением Совета Сайгинского сельского поселения от 14.11.2013 № 39</w:t>
      </w:r>
    </w:p>
    <w:p w:rsidR="00176C19" w:rsidRPr="009B1737" w:rsidRDefault="00176C19" w:rsidP="00B41792">
      <w:pPr>
        <w:tabs>
          <w:tab w:val="left" w:pos="-2552"/>
          <w:tab w:val="left" w:pos="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176C19" w:rsidRPr="009B1737" w:rsidRDefault="00176C19" w:rsidP="00B41792">
      <w:pPr>
        <w:suppressAutoHyphens/>
        <w:spacing w:line="276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9B1737">
        <w:rPr>
          <w:rFonts w:ascii="Arial" w:hAnsi="Arial" w:cs="Arial"/>
          <w:b/>
          <w:sz w:val="22"/>
          <w:szCs w:val="22"/>
          <w:lang w:eastAsia="zh-CN"/>
        </w:rPr>
        <w:t xml:space="preserve">        </w:t>
      </w:r>
      <w:r w:rsidRPr="009B1737">
        <w:rPr>
          <w:rFonts w:ascii="Arial" w:hAnsi="Arial" w:cs="Arial"/>
          <w:b/>
          <w:sz w:val="22"/>
          <w:szCs w:val="22"/>
          <w:lang w:eastAsia="zh-CN"/>
        </w:rPr>
        <w:tab/>
      </w:r>
      <w:r w:rsidRPr="009B1737">
        <w:rPr>
          <w:rFonts w:ascii="Arial" w:hAnsi="Arial" w:cs="Arial"/>
          <w:sz w:val="24"/>
          <w:szCs w:val="24"/>
          <w:lang w:eastAsia="zh-CN"/>
        </w:rPr>
        <w:t>В  соответствии  со статьёй 28  Федерального закона  от  06.10.2003  № 131-ФЗ  «Об  общих  принципах  организации  местного  самоуправления  в  Российской  Федерации», Уставом  муниципального  образования  Сайгинское сельское поселение Верхнекетского района Томской области, Положением  о  порядке  организации  и  проведения  публичных  слушаний  в  муниципальном  образовании  «Сайгинское  сельское поселение»,  утверждённым решением Совета Сайгинского сельского поселения от 30.10.2013 №35,</w:t>
      </w:r>
    </w:p>
    <w:p w:rsidR="00176C19" w:rsidRPr="009B1737" w:rsidRDefault="00176C19" w:rsidP="00B41792">
      <w:pPr>
        <w:suppressAutoHyphens/>
        <w:jc w:val="center"/>
        <w:rPr>
          <w:rFonts w:ascii="Arial" w:hAnsi="Arial" w:cs="Arial"/>
          <w:sz w:val="24"/>
          <w:szCs w:val="24"/>
          <w:lang w:eastAsia="zh-CN"/>
        </w:rPr>
      </w:pPr>
    </w:p>
    <w:p w:rsidR="00176C19" w:rsidRPr="009B1737" w:rsidRDefault="00176C19" w:rsidP="00B41792">
      <w:pPr>
        <w:suppressAutoHyphens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9B1737">
        <w:rPr>
          <w:rFonts w:ascii="Arial" w:hAnsi="Arial" w:cs="Arial"/>
          <w:sz w:val="24"/>
          <w:szCs w:val="24"/>
          <w:lang w:eastAsia="zh-CN"/>
        </w:rPr>
        <w:t xml:space="preserve">Совет Сайгинского сельского поселения </w:t>
      </w:r>
    </w:p>
    <w:p w:rsidR="00176C19" w:rsidRPr="009B1737" w:rsidRDefault="00176C19" w:rsidP="00B41792">
      <w:pPr>
        <w:suppressAutoHyphens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9B1737">
        <w:rPr>
          <w:rFonts w:ascii="Arial" w:hAnsi="Arial" w:cs="Arial"/>
          <w:b/>
          <w:sz w:val="24"/>
          <w:szCs w:val="24"/>
          <w:lang w:eastAsia="zh-CN"/>
        </w:rPr>
        <w:t>решил:</w:t>
      </w:r>
    </w:p>
    <w:p w:rsidR="00176C19" w:rsidRPr="009B1737" w:rsidRDefault="00176C19" w:rsidP="00B41792">
      <w:pPr>
        <w:suppressAutoHyphens/>
        <w:jc w:val="center"/>
        <w:rPr>
          <w:rFonts w:ascii="Arial" w:hAnsi="Arial" w:cs="Arial"/>
          <w:sz w:val="24"/>
          <w:szCs w:val="24"/>
          <w:lang w:eastAsia="zh-CN"/>
        </w:rPr>
      </w:pPr>
    </w:p>
    <w:p w:rsidR="00176C19" w:rsidRPr="00E64B25" w:rsidRDefault="00176C19" w:rsidP="00E64B25">
      <w:pPr>
        <w:tabs>
          <w:tab w:val="left" w:pos="-2552"/>
          <w:tab w:val="left" w:pos="0"/>
        </w:tabs>
        <w:ind w:right="-2"/>
        <w:jc w:val="both"/>
        <w:rPr>
          <w:rFonts w:ascii="Arial" w:hAnsi="Arial" w:cs="Arial"/>
          <w:sz w:val="24"/>
          <w:szCs w:val="24"/>
          <w:lang w:eastAsia="zh-CN"/>
        </w:rPr>
      </w:pPr>
      <w:r w:rsidRPr="009B1737">
        <w:rPr>
          <w:rFonts w:ascii="Arial" w:hAnsi="Arial" w:cs="Arial"/>
          <w:sz w:val="24"/>
          <w:szCs w:val="24"/>
          <w:lang w:eastAsia="zh-CN"/>
        </w:rPr>
        <w:tab/>
        <w:t>1.  Вынести на  публичные  слушания   проект  решения  Совета Сайгинского сельского поселения  «</w:t>
      </w:r>
      <w:r w:rsidRPr="00E64B25">
        <w:rPr>
          <w:rFonts w:ascii="Arial" w:hAnsi="Arial" w:cs="Arial"/>
          <w:sz w:val="24"/>
          <w:szCs w:val="24"/>
          <w:lang w:eastAsia="zh-CN"/>
        </w:rPr>
        <w:t>О внесении изменений в Правила землепользования и застройки муниципального образования  «Сайгинское сельское поселение», утвержденные решением Совета Сайгинского сельского поселения от 14.11.2013 № 39».</w:t>
      </w:r>
    </w:p>
    <w:p w:rsidR="00176C19" w:rsidRPr="009B1737" w:rsidRDefault="00176C19" w:rsidP="00B4179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B1737">
        <w:rPr>
          <w:rFonts w:ascii="Arial" w:hAnsi="Arial" w:cs="Arial"/>
          <w:sz w:val="24"/>
          <w:szCs w:val="24"/>
          <w:lang w:eastAsia="zh-CN"/>
        </w:rPr>
        <w:t>2.  Назначить  проведение  публичных  слушаний  на</w:t>
      </w:r>
      <w:r w:rsidRPr="009B1737">
        <w:rPr>
          <w:rFonts w:ascii="Arial" w:hAnsi="Arial" w:cs="Arial"/>
          <w:b/>
          <w:sz w:val="24"/>
          <w:szCs w:val="24"/>
          <w:lang w:eastAsia="zh-CN"/>
        </w:rPr>
        <w:t xml:space="preserve">  </w:t>
      </w:r>
      <w:r w:rsidRPr="009B1737">
        <w:rPr>
          <w:rFonts w:ascii="Arial" w:hAnsi="Arial" w:cs="Arial"/>
          <w:sz w:val="24"/>
          <w:szCs w:val="24"/>
          <w:lang w:eastAsia="zh-CN"/>
        </w:rPr>
        <w:t>«21» апреля 2017 года</w:t>
      </w:r>
      <w:r w:rsidRPr="009B1737">
        <w:rPr>
          <w:rFonts w:ascii="Arial" w:hAnsi="Arial" w:cs="Arial"/>
          <w:b/>
          <w:sz w:val="24"/>
          <w:szCs w:val="24"/>
          <w:lang w:eastAsia="zh-CN"/>
        </w:rPr>
        <w:t>,</w:t>
      </w:r>
      <w:r w:rsidRPr="009B1737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9B1737">
        <w:rPr>
          <w:rFonts w:ascii="Arial" w:hAnsi="Arial" w:cs="Arial"/>
          <w:sz w:val="24"/>
          <w:szCs w:val="24"/>
        </w:rPr>
        <w:t>в  17.00  по  адресу:  п.Сайга, ул. Молодогвардейская, 3, Дом культуры.</w:t>
      </w:r>
    </w:p>
    <w:p w:rsidR="00176C19" w:rsidRPr="009B1737" w:rsidRDefault="00176C19" w:rsidP="00B41792">
      <w:pPr>
        <w:suppressAutoHyphens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9B1737">
        <w:rPr>
          <w:rFonts w:ascii="Arial" w:hAnsi="Arial" w:cs="Arial"/>
          <w:sz w:val="24"/>
          <w:szCs w:val="24"/>
          <w:lang w:eastAsia="zh-CN"/>
        </w:rPr>
        <w:t xml:space="preserve">3. Установить, что  предложения  по  указанному проекту  решения Совета Сайгинского сельского поселения  принимаются в письменном виде в  Совет Сайгинского сельского поселения, ежедневно до 17.00 часов,  по  адресу: </w:t>
      </w:r>
      <w:r w:rsidRPr="009B1737">
        <w:rPr>
          <w:rFonts w:ascii="Arial" w:hAnsi="Arial" w:cs="Arial"/>
          <w:sz w:val="24"/>
          <w:szCs w:val="24"/>
        </w:rPr>
        <w:t>п.Сайга, ул. Молодогвардейская, 5</w:t>
      </w:r>
      <w:r w:rsidRPr="009B1737">
        <w:rPr>
          <w:rFonts w:ascii="Arial" w:hAnsi="Arial" w:cs="Arial"/>
          <w:sz w:val="24"/>
          <w:szCs w:val="24"/>
          <w:lang w:eastAsia="zh-CN"/>
        </w:rPr>
        <w:t>, помещение  Администрации  Сайгинского сельского поселения до «19» апреля   2017 года.</w:t>
      </w:r>
    </w:p>
    <w:p w:rsidR="00176C19" w:rsidRPr="009B1737" w:rsidRDefault="00176C19" w:rsidP="00B41792">
      <w:pPr>
        <w:suppressAutoHyphens/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9B1737">
        <w:rPr>
          <w:rFonts w:ascii="Arial" w:hAnsi="Arial" w:cs="Arial"/>
          <w:sz w:val="24"/>
          <w:szCs w:val="24"/>
          <w:lang w:eastAsia="zh-CN"/>
        </w:rPr>
        <w:t>4.  Возложить обязанность  по  организационно-техническому  проведению  публичных  слушаний  на  Главу Сайгинского  сельского поселения Кальсина Ю.А.</w:t>
      </w:r>
    </w:p>
    <w:p w:rsidR="00176C19" w:rsidRPr="009B1737" w:rsidRDefault="00176C19" w:rsidP="00B41792">
      <w:pPr>
        <w:suppressAutoHyphens/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9B1737">
        <w:rPr>
          <w:rFonts w:ascii="Arial" w:hAnsi="Arial" w:cs="Arial"/>
          <w:sz w:val="24"/>
          <w:szCs w:val="24"/>
          <w:lang w:eastAsia="zh-CN"/>
        </w:rPr>
        <w:t xml:space="preserve">5. Опубликовать (обнародовать)  указанный проект решения Совета Сайгинского сельского поселения </w:t>
      </w:r>
      <w:r w:rsidRPr="009B1737">
        <w:rPr>
          <w:rFonts w:ascii="Arial" w:hAnsi="Arial" w:cs="Arial"/>
          <w:b/>
          <w:sz w:val="24"/>
          <w:szCs w:val="24"/>
          <w:lang w:eastAsia="zh-CN"/>
        </w:rPr>
        <w:t xml:space="preserve"> </w:t>
      </w:r>
      <w:r w:rsidRPr="009B1737">
        <w:rPr>
          <w:rFonts w:ascii="Arial" w:hAnsi="Arial" w:cs="Arial"/>
          <w:sz w:val="24"/>
          <w:szCs w:val="24"/>
          <w:lang w:eastAsia="zh-CN"/>
        </w:rPr>
        <w:t>в информационном вестнике Верхнекетского района «Территория»,  на официальном сайте Администрации Верхнекетского района</w:t>
      </w:r>
      <w:r w:rsidRPr="009B1737">
        <w:rPr>
          <w:rFonts w:ascii="Arial" w:hAnsi="Arial" w:cs="Arial"/>
          <w:sz w:val="24"/>
          <w:szCs w:val="24"/>
        </w:rPr>
        <w:t>: «http://vkt.tomsk.ru/».</w:t>
      </w:r>
    </w:p>
    <w:p w:rsidR="00176C19" w:rsidRPr="009B1737" w:rsidRDefault="00176C19" w:rsidP="00B41792">
      <w:pPr>
        <w:suppressAutoHyphens/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9B1737">
        <w:rPr>
          <w:rFonts w:ascii="Arial" w:hAnsi="Arial" w:cs="Arial"/>
          <w:sz w:val="24"/>
          <w:szCs w:val="24"/>
          <w:lang w:eastAsia="zh-CN"/>
        </w:rPr>
        <w:t xml:space="preserve">6. Настоящее решение вступает в силу со дня его подписания. Опубликовать (обнародовать)  настоящее решение </w:t>
      </w:r>
      <w:r w:rsidRPr="009B1737">
        <w:rPr>
          <w:rFonts w:ascii="Arial" w:hAnsi="Arial" w:cs="Arial"/>
          <w:b/>
          <w:sz w:val="24"/>
          <w:szCs w:val="24"/>
          <w:lang w:eastAsia="zh-CN"/>
        </w:rPr>
        <w:t xml:space="preserve"> </w:t>
      </w:r>
      <w:r w:rsidRPr="009B1737">
        <w:rPr>
          <w:rFonts w:ascii="Arial" w:hAnsi="Arial" w:cs="Arial"/>
          <w:sz w:val="24"/>
          <w:szCs w:val="24"/>
          <w:lang w:eastAsia="zh-CN"/>
        </w:rPr>
        <w:t xml:space="preserve">в информационном вестнике Верхнекетского района «Территория»,  </w:t>
      </w:r>
      <w:r w:rsidRPr="009B1737">
        <w:rPr>
          <w:rFonts w:ascii="Arial" w:hAnsi="Arial" w:cs="Arial"/>
          <w:sz w:val="24"/>
          <w:szCs w:val="24"/>
        </w:rPr>
        <w:t>на официальном сайте Администрации Верхнекетского района: «http://vkt.tomsk.ru/».</w:t>
      </w:r>
    </w:p>
    <w:p w:rsidR="00176C19" w:rsidRPr="009B1737" w:rsidRDefault="00176C19" w:rsidP="00B41792">
      <w:pPr>
        <w:suppressAutoHyphens/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9B1737">
        <w:rPr>
          <w:rFonts w:ascii="Arial" w:hAnsi="Arial" w:cs="Arial"/>
          <w:sz w:val="24"/>
          <w:szCs w:val="24"/>
          <w:lang w:eastAsia="zh-CN"/>
        </w:rPr>
        <w:t>7. Контроль за исполнением настоящего  решения возложить на главу Сайгинского сельского поселения Кальсина Ю.А.</w:t>
      </w:r>
    </w:p>
    <w:p w:rsidR="00176C19" w:rsidRPr="009B1737" w:rsidRDefault="00176C19" w:rsidP="00422432">
      <w:pPr>
        <w:suppressAutoHyphens/>
        <w:spacing w:after="200" w:line="276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</w:p>
    <w:p w:rsidR="00176C19" w:rsidRPr="009B1737" w:rsidRDefault="00176C19" w:rsidP="00B41792">
      <w:pPr>
        <w:rPr>
          <w:rFonts w:ascii="Arial" w:hAnsi="Arial" w:cs="Arial"/>
          <w:sz w:val="24"/>
          <w:szCs w:val="24"/>
        </w:rPr>
      </w:pPr>
      <w:r w:rsidRPr="009B1737">
        <w:rPr>
          <w:rFonts w:ascii="Arial" w:hAnsi="Arial" w:cs="Arial"/>
          <w:sz w:val="24"/>
          <w:szCs w:val="24"/>
        </w:rPr>
        <w:t>Глава Сайгинского</w:t>
      </w:r>
    </w:p>
    <w:p w:rsidR="00176C19" w:rsidRPr="009B1737" w:rsidRDefault="00176C19" w:rsidP="00B41792">
      <w:pPr>
        <w:rPr>
          <w:rFonts w:ascii="Arial" w:hAnsi="Arial" w:cs="Arial"/>
          <w:sz w:val="24"/>
          <w:szCs w:val="24"/>
        </w:rPr>
      </w:pPr>
      <w:r w:rsidRPr="009B1737">
        <w:rPr>
          <w:rFonts w:ascii="Arial" w:hAnsi="Arial" w:cs="Arial"/>
          <w:sz w:val="24"/>
          <w:szCs w:val="24"/>
        </w:rPr>
        <w:t>сельского поселения</w:t>
      </w:r>
      <w:r w:rsidRPr="009B1737">
        <w:rPr>
          <w:rFonts w:ascii="Arial" w:hAnsi="Arial" w:cs="Arial"/>
          <w:sz w:val="24"/>
          <w:szCs w:val="24"/>
        </w:rPr>
        <w:tab/>
      </w:r>
      <w:r w:rsidRPr="009B1737">
        <w:rPr>
          <w:rFonts w:ascii="Arial" w:hAnsi="Arial" w:cs="Arial"/>
          <w:sz w:val="24"/>
          <w:szCs w:val="24"/>
        </w:rPr>
        <w:tab/>
      </w:r>
      <w:r w:rsidRPr="009B1737">
        <w:rPr>
          <w:rFonts w:ascii="Arial" w:hAnsi="Arial" w:cs="Arial"/>
          <w:sz w:val="24"/>
          <w:szCs w:val="24"/>
        </w:rPr>
        <w:tab/>
      </w:r>
      <w:r w:rsidRPr="009B1737">
        <w:rPr>
          <w:rFonts w:ascii="Arial" w:hAnsi="Arial" w:cs="Arial"/>
          <w:sz w:val="24"/>
          <w:szCs w:val="24"/>
        </w:rPr>
        <w:tab/>
      </w:r>
      <w:r w:rsidRPr="009B1737">
        <w:rPr>
          <w:rFonts w:ascii="Arial" w:hAnsi="Arial" w:cs="Arial"/>
          <w:sz w:val="24"/>
          <w:szCs w:val="24"/>
        </w:rPr>
        <w:tab/>
      </w:r>
      <w:r w:rsidRPr="009B1737">
        <w:rPr>
          <w:rFonts w:ascii="Arial" w:hAnsi="Arial" w:cs="Arial"/>
          <w:sz w:val="24"/>
          <w:szCs w:val="24"/>
        </w:rPr>
        <w:tab/>
      </w:r>
      <w:r w:rsidRPr="009B1737">
        <w:rPr>
          <w:rFonts w:ascii="Arial" w:hAnsi="Arial" w:cs="Arial"/>
          <w:sz w:val="24"/>
          <w:szCs w:val="24"/>
        </w:rPr>
        <w:tab/>
      </w:r>
      <w:r w:rsidRPr="009B1737">
        <w:rPr>
          <w:rFonts w:ascii="Arial" w:hAnsi="Arial" w:cs="Arial"/>
          <w:sz w:val="24"/>
          <w:szCs w:val="24"/>
        </w:rPr>
        <w:tab/>
        <w:t>Ю.А. Кальсин</w:t>
      </w:r>
    </w:p>
    <w:p w:rsidR="00176C19" w:rsidRPr="009B1737" w:rsidRDefault="00176C19" w:rsidP="009B1737">
      <w:pPr>
        <w:jc w:val="center"/>
        <w:rPr>
          <w:rFonts w:ascii="Arial" w:hAnsi="Arial" w:cs="Arial"/>
          <w:b/>
          <w:sz w:val="36"/>
          <w:szCs w:val="36"/>
        </w:rPr>
      </w:pPr>
      <w:r w:rsidRPr="009B1737">
        <w:rPr>
          <w:rFonts w:ascii="Arial" w:hAnsi="Arial" w:cs="Arial"/>
          <w:b/>
          <w:sz w:val="36"/>
          <w:szCs w:val="36"/>
        </w:rPr>
        <w:t>Томская область</w:t>
      </w:r>
    </w:p>
    <w:p w:rsidR="00176C19" w:rsidRPr="009B1737" w:rsidRDefault="00176C19" w:rsidP="009B1737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 w:rsidRPr="009B1737"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176C19" w:rsidRPr="009B1737" w:rsidRDefault="00176C19" w:rsidP="009B1737">
      <w:pPr>
        <w:pStyle w:val="1"/>
        <w:jc w:val="center"/>
        <w:rPr>
          <w:rFonts w:ascii="Arial" w:hAnsi="Arial" w:cs="Arial"/>
          <w:b/>
          <w:sz w:val="36"/>
          <w:szCs w:val="36"/>
        </w:rPr>
      </w:pPr>
      <w:r w:rsidRPr="009B1737">
        <w:rPr>
          <w:rFonts w:ascii="Arial" w:hAnsi="Arial" w:cs="Arial"/>
          <w:b/>
          <w:sz w:val="36"/>
          <w:szCs w:val="36"/>
        </w:rPr>
        <w:t>Совет Сайгинского сельского поселения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959"/>
      </w:tblGrid>
      <w:tr w:rsidR="00176C19" w:rsidRPr="009B1737" w:rsidTr="00C7769E">
        <w:tc>
          <w:tcPr>
            <w:tcW w:w="4680" w:type="dxa"/>
            <w:tcBorders>
              <w:bottom w:val="thinThickMediumGap" w:sz="24" w:space="0" w:color="auto"/>
            </w:tcBorders>
          </w:tcPr>
          <w:p w:rsidR="00176C19" w:rsidRPr="009B1737" w:rsidRDefault="00176C19" w:rsidP="00C7769E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thinThickMediumGap" w:sz="24" w:space="0" w:color="auto"/>
            </w:tcBorders>
          </w:tcPr>
          <w:p w:rsidR="00176C19" w:rsidRPr="009B1737" w:rsidRDefault="00176C19" w:rsidP="00C7769E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176C19" w:rsidRPr="009B1737" w:rsidTr="00C7769E">
        <w:tc>
          <w:tcPr>
            <w:tcW w:w="4680" w:type="dxa"/>
            <w:tcBorders>
              <w:top w:val="thinThickMediumGap" w:sz="24" w:space="0" w:color="auto"/>
            </w:tcBorders>
          </w:tcPr>
          <w:p w:rsidR="00176C19" w:rsidRPr="009B1737" w:rsidRDefault="00176C19" w:rsidP="00C7769E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thinThickMediumGap" w:sz="24" w:space="0" w:color="auto"/>
            </w:tcBorders>
          </w:tcPr>
          <w:p w:rsidR="00176C19" w:rsidRPr="009B1737" w:rsidRDefault="00176C19" w:rsidP="00C7769E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176C19" w:rsidRPr="009B1737" w:rsidTr="00C7769E">
        <w:tc>
          <w:tcPr>
            <w:tcW w:w="4680" w:type="dxa"/>
          </w:tcPr>
          <w:p w:rsidR="00176C19" w:rsidRPr="009B1737" w:rsidRDefault="00176C19" w:rsidP="00C7769E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9B1737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___                2017 года</w:t>
            </w:r>
          </w:p>
        </w:tc>
        <w:tc>
          <w:tcPr>
            <w:tcW w:w="4959" w:type="dxa"/>
          </w:tcPr>
          <w:p w:rsidR="00176C19" w:rsidRPr="009B1737" w:rsidRDefault="00176C19" w:rsidP="00C7769E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9B1737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№____    </w:t>
            </w:r>
          </w:p>
        </w:tc>
      </w:tr>
    </w:tbl>
    <w:p w:rsidR="00176C19" w:rsidRPr="009B1737" w:rsidRDefault="00176C19" w:rsidP="009B1737">
      <w:pPr>
        <w:jc w:val="center"/>
        <w:rPr>
          <w:rFonts w:ascii="Arial" w:hAnsi="Arial" w:cs="Arial"/>
          <w:sz w:val="24"/>
          <w:szCs w:val="24"/>
        </w:rPr>
      </w:pPr>
      <w:r w:rsidRPr="009B1737">
        <w:rPr>
          <w:rFonts w:ascii="Arial" w:hAnsi="Arial" w:cs="Arial"/>
          <w:sz w:val="24"/>
          <w:szCs w:val="24"/>
        </w:rPr>
        <w:t>РЕШЕНИЕ (ПРОЕКТ)</w:t>
      </w:r>
    </w:p>
    <w:p w:rsidR="00176C19" w:rsidRPr="009B1737" w:rsidRDefault="00176C19" w:rsidP="009B1737">
      <w:pPr>
        <w:jc w:val="center"/>
        <w:rPr>
          <w:rFonts w:ascii="Arial" w:hAnsi="Arial" w:cs="Arial"/>
          <w:sz w:val="24"/>
          <w:szCs w:val="24"/>
        </w:rPr>
      </w:pPr>
    </w:p>
    <w:p w:rsidR="00176C19" w:rsidRPr="009B1737" w:rsidRDefault="00176C19" w:rsidP="009B1737">
      <w:pPr>
        <w:tabs>
          <w:tab w:val="left" w:pos="-2552"/>
          <w:tab w:val="left" w:pos="0"/>
        </w:tabs>
        <w:ind w:right="5246"/>
        <w:rPr>
          <w:rFonts w:ascii="Arial" w:hAnsi="Arial" w:cs="Arial"/>
          <w:sz w:val="24"/>
          <w:szCs w:val="24"/>
        </w:rPr>
      </w:pPr>
      <w:r w:rsidRPr="009B1737">
        <w:rPr>
          <w:rFonts w:ascii="Arial" w:hAnsi="Arial" w:cs="Arial"/>
          <w:b/>
          <w:bCs/>
          <w:sz w:val="24"/>
          <w:szCs w:val="24"/>
        </w:rPr>
        <w:t>О внесении изменений в Правила землепользования и застройки муниципального образования  «Сайгинское сельское поселение»</w:t>
      </w:r>
    </w:p>
    <w:p w:rsidR="00176C19" w:rsidRPr="009B1737" w:rsidRDefault="00176C19" w:rsidP="009B1737">
      <w:pPr>
        <w:jc w:val="center"/>
        <w:rPr>
          <w:rFonts w:ascii="Arial" w:hAnsi="Arial" w:cs="Arial"/>
        </w:rPr>
      </w:pPr>
    </w:p>
    <w:p w:rsidR="00176C19" w:rsidRPr="009B1737" w:rsidRDefault="00176C19" w:rsidP="009B1737">
      <w:pPr>
        <w:pStyle w:val="ConsPlusNormal"/>
        <w:ind w:firstLine="709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В соответствии со статьей 32 Градостроительного кодекса Российской Федерации, на основании Устава муниципального образования «Сайгинское сельское поселение», Правил землепользования и застройки Сайгинского сельского поселения, утвержденных Решением Совета Сайгинского сельского поселения от 14.11.2013 № 39 и с учетом результатов публичных слушаний</w:t>
      </w:r>
    </w:p>
    <w:p w:rsidR="00176C19" w:rsidRPr="009B1737" w:rsidRDefault="00176C19" w:rsidP="009B1737">
      <w:pPr>
        <w:rPr>
          <w:rFonts w:ascii="Arial" w:hAnsi="Arial" w:cs="Arial"/>
        </w:rPr>
      </w:pPr>
    </w:p>
    <w:p w:rsidR="00176C19" w:rsidRPr="009B1737" w:rsidRDefault="00176C19" w:rsidP="009B1737">
      <w:pPr>
        <w:jc w:val="center"/>
        <w:rPr>
          <w:rFonts w:ascii="Arial" w:hAnsi="Arial" w:cs="Arial"/>
          <w:b/>
          <w:sz w:val="24"/>
          <w:szCs w:val="24"/>
        </w:rPr>
      </w:pPr>
      <w:r w:rsidRPr="009B1737">
        <w:rPr>
          <w:rFonts w:ascii="Arial" w:hAnsi="Arial" w:cs="Arial"/>
          <w:b/>
          <w:sz w:val="24"/>
          <w:szCs w:val="24"/>
        </w:rPr>
        <w:t>Совет Сайгинского сельского поселения</w:t>
      </w:r>
    </w:p>
    <w:p w:rsidR="00176C19" w:rsidRPr="009B1737" w:rsidRDefault="00176C19" w:rsidP="009B173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B1737">
        <w:rPr>
          <w:rFonts w:ascii="Arial" w:hAnsi="Arial" w:cs="Arial"/>
          <w:b/>
          <w:bCs/>
          <w:sz w:val="24"/>
          <w:szCs w:val="24"/>
        </w:rPr>
        <w:t>решил:</w:t>
      </w:r>
    </w:p>
    <w:p w:rsidR="00176C19" w:rsidRPr="009B1737" w:rsidRDefault="00176C19" w:rsidP="009B1737">
      <w:pPr>
        <w:jc w:val="center"/>
        <w:rPr>
          <w:rFonts w:ascii="Arial" w:hAnsi="Arial" w:cs="Arial"/>
          <w:b/>
          <w:bCs/>
        </w:rPr>
      </w:pPr>
    </w:p>
    <w:p w:rsidR="00176C19" w:rsidRPr="00034965" w:rsidRDefault="00176C19" w:rsidP="009C78B9">
      <w:pPr>
        <w:pStyle w:val="11"/>
        <w:tabs>
          <w:tab w:val="left" w:pos="-709"/>
          <w:tab w:val="left" w:pos="709"/>
          <w:tab w:val="left" w:pos="1134"/>
          <w:tab w:val="left" w:pos="15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 w:rsidRPr="00034965">
        <w:rPr>
          <w:rFonts w:ascii="Arial" w:hAnsi="Arial" w:cs="Arial"/>
          <w:sz w:val="24"/>
          <w:szCs w:val="24"/>
          <w:lang w:eastAsia="ru-RU"/>
        </w:rPr>
        <w:t xml:space="preserve">1. </w:t>
      </w:r>
      <w:r>
        <w:rPr>
          <w:rFonts w:ascii="Arial" w:hAnsi="Arial" w:cs="Arial"/>
          <w:sz w:val="24"/>
          <w:szCs w:val="24"/>
          <w:lang w:eastAsia="ru-RU"/>
        </w:rPr>
        <w:t>Внести изменения в Правила землепользования и застройки муниципального образования «Сайгинское</w:t>
      </w:r>
      <w:r w:rsidRPr="00034965">
        <w:rPr>
          <w:rFonts w:ascii="Arial" w:hAnsi="Arial" w:cs="Arial"/>
          <w:sz w:val="24"/>
          <w:szCs w:val="24"/>
          <w:lang w:eastAsia="ru-RU"/>
        </w:rPr>
        <w:t xml:space="preserve"> сельско</w:t>
      </w:r>
      <w:r>
        <w:rPr>
          <w:rFonts w:ascii="Arial" w:hAnsi="Arial" w:cs="Arial"/>
          <w:sz w:val="24"/>
          <w:szCs w:val="24"/>
          <w:lang w:eastAsia="ru-RU"/>
        </w:rPr>
        <w:t>е</w:t>
      </w:r>
      <w:r w:rsidRPr="00034965">
        <w:rPr>
          <w:rFonts w:ascii="Arial" w:hAnsi="Arial" w:cs="Arial"/>
          <w:sz w:val="24"/>
          <w:szCs w:val="24"/>
          <w:lang w:eastAsia="ru-RU"/>
        </w:rPr>
        <w:t xml:space="preserve"> поселени</w:t>
      </w:r>
      <w:r>
        <w:rPr>
          <w:rFonts w:ascii="Arial" w:hAnsi="Arial" w:cs="Arial"/>
          <w:sz w:val="24"/>
          <w:szCs w:val="24"/>
          <w:lang w:eastAsia="ru-RU"/>
        </w:rPr>
        <w:t>е», утвержденные решением Совета Сайгинского сельского поселения от 14.11.2013 № 39, изложив главу 7 «Градостроительные регламенты» в новой редакции</w:t>
      </w:r>
      <w:r w:rsidRPr="00034965">
        <w:rPr>
          <w:rFonts w:ascii="Arial" w:hAnsi="Arial" w:cs="Arial"/>
          <w:sz w:val="24"/>
          <w:szCs w:val="24"/>
          <w:lang w:eastAsia="ru-RU"/>
        </w:rPr>
        <w:t xml:space="preserve"> согласно </w:t>
      </w:r>
      <w:hyperlink w:anchor="sub_100" w:history="1">
        <w:r w:rsidRPr="00034965">
          <w:rPr>
            <w:rFonts w:ascii="Arial" w:hAnsi="Arial" w:cs="Arial"/>
            <w:sz w:val="24"/>
            <w:szCs w:val="24"/>
            <w:lang w:eastAsia="ru-RU"/>
          </w:rPr>
          <w:t>приложению</w:t>
        </w:r>
      </w:hyperlink>
      <w:r w:rsidRPr="00034965">
        <w:rPr>
          <w:rFonts w:ascii="Arial" w:hAnsi="Arial" w:cs="Arial"/>
          <w:sz w:val="24"/>
          <w:szCs w:val="24"/>
          <w:lang w:eastAsia="ru-RU"/>
        </w:rPr>
        <w:t>.</w:t>
      </w:r>
    </w:p>
    <w:p w:rsidR="00176C19" w:rsidRPr="00034965" w:rsidRDefault="00176C19" w:rsidP="009C78B9">
      <w:pPr>
        <w:pStyle w:val="11"/>
        <w:tabs>
          <w:tab w:val="left" w:pos="-709"/>
          <w:tab w:val="left" w:pos="709"/>
          <w:tab w:val="left" w:pos="1134"/>
          <w:tab w:val="left" w:pos="15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 w:rsidRPr="00034965">
        <w:rPr>
          <w:rFonts w:ascii="Arial" w:hAnsi="Arial" w:cs="Arial"/>
          <w:sz w:val="24"/>
          <w:szCs w:val="24"/>
          <w:lang w:eastAsia="ru-RU"/>
        </w:rPr>
        <w:t xml:space="preserve">2. Разместить </w:t>
      </w:r>
      <w:r>
        <w:rPr>
          <w:rFonts w:ascii="Arial" w:hAnsi="Arial" w:cs="Arial"/>
          <w:sz w:val="24"/>
          <w:szCs w:val="24"/>
          <w:lang w:eastAsia="ru-RU"/>
        </w:rPr>
        <w:t>изменения в Правила землепользования и застройки муниципального образования</w:t>
      </w:r>
      <w:r w:rsidRPr="00034965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«Сайгинское</w:t>
      </w:r>
      <w:r w:rsidRPr="00034965">
        <w:rPr>
          <w:rFonts w:ascii="Arial" w:hAnsi="Arial" w:cs="Arial"/>
          <w:sz w:val="24"/>
          <w:szCs w:val="24"/>
          <w:lang w:eastAsia="ru-RU"/>
        </w:rPr>
        <w:t xml:space="preserve"> сельско</w:t>
      </w:r>
      <w:r>
        <w:rPr>
          <w:rFonts w:ascii="Arial" w:hAnsi="Arial" w:cs="Arial"/>
          <w:sz w:val="24"/>
          <w:szCs w:val="24"/>
          <w:lang w:eastAsia="ru-RU"/>
        </w:rPr>
        <w:t>е</w:t>
      </w:r>
      <w:r w:rsidRPr="00034965">
        <w:rPr>
          <w:rFonts w:ascii="Arial" w:hAnsi="Arial" w:cs="Arial"/>
          <w:sz w:val="24"/>
          <w:szCs w:val="24"/>
          <w:lang w:eastAsia="ru-RU"/>
        </w:rPr>
        <w:t xml:space="preserve"> поселени</w:t>
      </w:r>
      <w:r>
        <w:rPr>
          <w:rFonts w:ascii="Arial" w:hAnsi="Arial" w:cs="Arial"/>
          <w:sz w:val="24"/>
          <w:szCs w:val="24"/>
          <w:lang w:eastAsia="ru-RU"/>
        </w:rPr>
        <w:t>е»</w:t>
      </w:r>
      <w:r w:rsidRPr="00034965">
        <w:rPr>
          <w:rFonts w:ascii="Arial" w:hAnsi="Arial" w:cs="Arial"/>
          <w:sz w:val="24"/>
          <w:szCs w:val="24"/>
          <w:lang w:eastAsia="ru-RU"/>
        </w:rPr>
        <w:t xml:space="preserve"> в федеральной государственной информационной системе территориального планирования </w:t>
      </w:r>
      <w:r>
        <w:rPr>
          <w:rFonts w:ascii="Arial" w:hAnsi="Arial" w:cs="Arial"/>
          <w:sz w:val="24"/>
          <w:szCs w:val="24"/>
          <w:lang w:eastAsia="ru-RU"/>
        </w:rPr>
        <w:t>в сети «Интернет»</w:t>
      </w:r>
      <w:r w:rsidRPr="00034965">
        <w:rPr>
          <w:rFonts w:ascii="Arial" w:hAnsi="Arial" w:cs="Arial"/>
          <w:sz w:val="24"/>
          <w:szCs w:val="24"/>
          <w:lang w:eastAsia="ru-RU"/>
        </w:rPr>
        <w:t xml:space="preserve"> по адресу: </w:t>
      </w:r>
      <w:hyperlink r:id="rId7" w:history="1">
        <w:r w:rsidRPr="00034965">
          <w:rPr>
            <w:rStyle w:val="Hyperlink"/>
            <w:rFonts w:ascii="Arial" w:hAnsi="Arial" w:cs="Arial"/>
          </w:rPr>
          <w:t>http://fgis.</w:t>
        </w:r>
        <w:r w:rsidRPr="00034965">
          <w:rPr>
            <w:rStyle w:val="Hyperlink"/>
            <w:rFonts w:ascii="Arial" w:hAnsi="Arial" w:cs="Arial"/>
            <w:lang w:val="en-US"/>
          </w:rPr>
          <w:t>economy</w:t>
        </w:r>
        <w:r w:rsidRPr="00034965">
          <w:rPr>
            <w:rStyle w:val="Hyperlink"/>
            <w:rFonts w:ascii="Arial" w:hAnsi="Arial" w:cs="Arial"/>
          </w:rPr>
          <w:t>.</w:t>
        </w:r>
        <w:r w:rsidRPr="00034965">
          <w:rPr>
            <w:rStyle w:val="Hyperlink"/>
            <w:rFonts w:ascii="Arial" w:hAnsi="Arial" w:cs="Arial"/>
            <w:lang w:val="en-US"/>
          </w:rPr>
          <w:t>gov</w:t>
        </w:r>
        <w:r w:rsidRPr="00034965">
          <w:rPr>
            <w:rStyle w:val="Hyperlink"/>
            <w:rFonts w:ascii="Arial" w:hAnsi="Arial" w:cs="Arial"/>
          </w:rPr>
          <w:t>.ru</w:t>
        </w:r>
      </w:hyperlink>
      <w:r>
        <w:rPr>
          <w:rStyle w:val="Hyperlink"/>
          <w:rFonts w:ascii="Arial" w:hAnsi="Arial" w:cs="Arial"/>
        </w:rPr>
        <w:t>.</w:t>
      </w:r>
    </w:p>
    <w:p w:rsidR="00176C19" w:rsidRDefault="00176C19" w:rsidP="009C78B9">
      <w:pPr>
        <w:pStyle w:val="Default"/>
        <w:tabs>
          <w:tab w:val="left" w:pos="-709"/>
          <w:tab w:val="left" w:pos="709"/>
          <w:tab w:val="left" w:pos="1134"/>
          <w:tab w:val="left" w:pos="1560"/>
        </w:tabs>
        <w:jc w:val="both"/>
        <w:rPr>
          <w:rFonts w:ascii="Arial" w:hAnsi="Arial" w:cs="Arial"/>
          <w:color w:val="auto"/>
        </w:rPr>
      </w:pPr>
      <w:r w:rsidRPr="00034965">
        <w:rPr>
          <w:rFonts w:ascii="Arial" w:hAnsi="Arial" w:cs="Arial"/>
          <w:color w:val="auto"/>
        </w:rPr>
        <w:t xml:space="preserve">3. </w:t>
      </w:r>
      <w:r>
        <w:rPr>
          <w:rFonts w:ascii="Arial" w:hAnsi="Arial" w:cs="Arial"/>
          <w:color w:val="auto"/>
        </w:rPr>
        <w:t>Настоящее решение вступает в силу со дня его официального о</w:t>
      </w:r>
      <w:r w:rsidRPr="00034965">
        <w:rPr>
          <w:rFonts w:ascii="Arial" w:hAnsi="Arial" w:cs="Arial"/>
          <w:color w:val="auto"/>
        </w:rPr>
        <w:t>публикова</w:t>
      </w:r>
      <w:r>
        <w:rPr>
          <w:rFonts w:ascii="Arial" w:hAnsi="Arial" w:cs="Arial"/>
          <w:color w:val="auto"/>
        </w:rPr>
        <w:t>ния</w:t>
      </w:r>
      <w:r w:rsidRPr="00034965">
        <w:rPr>
          <w:rFonts w:ascii="Arial" w:hAnsi="Arial" w:cs="Arial"/>
          <w:color w:val="auto"/>
        </w:rPr>
        <w:t xml:space="preserve"> в информационном вестнике Верхнекетского района «Территория»</w:t>
      </w:r>
      <w:r>
        <w:rPr>
          <w:rFonts w:ascii="Arial" w:hAnsi="Arial" w:cs="Arial"/>
          <w:color w:val="auto"/>
        </w:rPr>
        <w:t>.</w:t>
      </w:r>
    </w:p>
    <w:p w:rsidR="00176C19" w:rsidRPr="00034965" w:rsidRDefault="00176C19" w:rsidP="009C78B9">
      <w:pPr>
        <w:pStyle w:val="Default"/>
        <w:tabs>
          <w:tab w:val="left" w:pos="-709"/>
          <w:tab w:val="left" w:pos="709"/>
          <w:tab w:val="left" w:pos="1134"/>
          <w:tab w:val="left" w:pos="1560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</w:t>
      </w:r>
      <w:r w:rsidRPr="00034965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Р</w:t>
      </w:r>
      <w:r w:rsidRPr="00034965">
        <w:rPr>
          <w:rFonts w:ascii="Arial" w:hAnsi="Arial" w:cs="Arial"/>
          <w:color w:val="auto"/>
        </w:rPr>
        <w:t xml:space="preserve">азместить </w:t>
      </w:r>
      <w:r>
        <w:rPr>
          <w:rFonts w:ascii="Arial" w:hAnsi="Arial" w:cs="Arial"/>
          <w:color w:val="auto"/>
        </w:rPr>
        <w:t xml:space="preserve">решение </w:t>
      </w:r>
      <w:r w:rsidRPr="00034965">
        <w:rPr>
          <w:rFonts w:ascii="Arial" w:hAnsi="Arial" w:cs="Arial"/>
          <w:color w:val="auto"/>
        </w:rPr>
        <w:t>на официальном сайте Администрации Верхнекетского района в разделе «Поселения» в информационно-телекоммуникационной сети «Интернет»</w:t>
      </w:r>
      <w:r>
        <w:rPr>
          <w:rFonts w:ascii="Arial" w:hAnsi="Arial" w:cs="Arial"/>
          <w:color w:val="auto"/>
        </w:rPr>
        <w:t xml:space="preserve"> по адресу: </w:t>
      </w:r>
      <w:r>
        <w:rPr>
          <w:rFonts w:ascii="Arial" w:hAnsi="Arial" w:cs="Arial"/>
          <w:color w:val="auto"/>
          <w:lang w:val="en-US"/>
        </w:rPr>
        <w:t>http</w:t>
      </w:r>
      <w:r>
        <w:rPr>
          <w:rFonts w:ascii="Arial" w:hAnsi="Arial" w:cs="Arial"/>
          <w:color w:val="auto"/>
        </w:rPr>
        <w:t>://</w:t>
      </w:r>
      <w:r>
        <w:rPr>
          <w:rFonts w:ascii="Arial" w:hAnsi="Arial" w:cs="Arial"/>
          <w:color w:val="auto"/>
          <w:lang w:val="en-US"/>
        </w:rPr>
        <w:t>vkt</w:t>
      </w:r>
      <w:r w:rsidRPr="0082472B">
        <w:rPr>
          <w:rFonts w:ascii="Arial" w:hAnsi="Arial" w:cs="Arial"/>
          <w:color w:val="auto"/>
        </w:rPr>
        <w:t>.</w:t>
      </w:r>
      <w:r>
        <w:rPr>
          <w:rFonts w:ascii="Arial" w:hAnsi="Arial" w:cs="Arial"/>
          <w:color w:val="auto"/>
          <w:lang w:val="en-US"/>
        </w:rPr>
        <w:t>tomsk</w:t>
      </w:r>
      <w:r w:rsidRPr="0082472B">
        <w:rPr>
          <w:rFonts w:ascii="Arial" w:hAnsi="Arial" w:cs="Arial"/>
          <w:color w:val="auto"/>
        </w:rPr>
        <w:t>.</w:t>
      </w:r>
      <w:r>
        <w:rPr>
          <w:rFonts w:ascii="Arial" w:hAnsi="Arial" w:cs="Arial"/>
          <w:color w:val="auto"/>
          <w:lang w:val="en-US"/>
        </w:rPr>
        <w:t>ru</w:t>
      </w:r>
      <w:r>
        <w:rPr>
          <w:rFonts w:ascii="Arial" w:hAnsi="Arial" w:cs="Arial"/>
          <w:color w:val="auto"/>
        </w:rPr>
        <w:t>/</w:t>
      </w:r>
      <w:r w:rsidRPr="00034965">
        <w:rPr>
          <w:rFonts w:ascii="Arial" w:hAnsi="Arial" w:cs="Arial"/>
          <w:color w:val="auto"/>
        </w:rPr>
        <w:t>.</w:t>
      </w:r>
    </w:p>
    <w:p w:rsidR="00176C19" w:rsidRPr="00034965" w:rsidRDefault="00176C19" w:rsidP="009C78B9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"/>
        <w:jc w:val="both"/>
        <w:rPr>
          <w:rFonts w:ascii="Arial" w:hAnsi="Arial" w:cs="Arial"/>
          <w:color w:val="auto"/>
        </w:rPr>
      </w:pPr>
    </w:p>
    <w:p w:rsidR="00176C19" w:rsidRDefault="00176C19" w:rsidP="009C78B9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176C19" w:rsidRDefault="00176C19" w:rsidP="009C78B9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176C19" w:rsidRDefault="00176C19" w:rsidP="009C78B9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176C19" w:rsidRPr="00034965" w:rsidRDefault="00176C19" w:rsidP="009C78B9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  <w:r w:rsidRPr="00034965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Сайгинского</w:t>
      </w:r>
      <w:r w:rsidRPr="00034965">
        <w:rPr>
          <w:rFonts w:ascii="Arial" w:hAnsi="Arial" w:cs="Arial"/>
        </w:rPr>
        <w:t xml:space="preserve"> сельского поселения  </w:t>
      </w:r>
      <w:r>
        <w:rPr>
          <w:rFonts w:ascii="Arial" w:hAnsi="Arial" w:cs="Arial"/>
        </w:rPr>
        <w:t xml:space="preserve">                                    </w:t>
      </w:r>
      <w:bookmarkStart w:id="0" w:name="_GoBack"/>
      <w:bookmarkEnd w:id="0"/>
      <w:r>
        <w:rPr>
          <w:rFonts w:ascii="Arial" w:hAnsi="Arial" w:cs="Arial"/>
        </w:rPr>
        <w:t xml:space="preserve">           Ю.А. Кальсин</w:t>
      </w:r>
    </w:p>
    <w:p w:rsidR="00176C19" w:rsidRPr="00034965" w:rsidRDefault="00176C19" w:rsidP="009C78B9">
      <w:pPr>
        <w:autoSpaceDE w:val="0"/>
        <w:autoSpaceDN w:val="0"/>
        <w:adjustRightInd w:val="0"/>
        <w:rPr>
          <w:rFonts w:ascii="Arial" w:hAnsi="Arial" w:cs="Arial"/>
        </w:rPr>
      </w:pPr>
      <w:r w:rsidRPr="00034965">
        <w:rPr>
          <w:rFonts w:ascii="Arial" w:hAnsi="Arial" w:cs="Arial"/>
        </w:rPr>
        <w:t xml:space="preserve">                                           </w:t>
      </w:r>
      <w:r>
        <w:rPr>
          <w:rFonts w:ascii="Arial" w:hAnsi="Arial" w:cs="Arial"/>
        </w:rPr>
        <w:t xml:space="preserve">       </w:t>
      </w:r>
    </w:p>
    <w:p w:rsidR="00176C19" w:rsidRPr="00034965" w:rsidRDefault="00176C19" w:rsidP="009C78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176C19" w:rsidRPr="00034965" w:rsidRDefault="00176C19" w:rsidP="009C78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176C19" w:rsidRPr="00034965" w:rsidRDefault="00176C19" w:rsidP="009C78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176C19" w:rsidRPr="00034965" w:rsidRDefault="00176C19" w:rsidP="009C78B9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26282F"/>
        </w:rPr>
      </w:pPr>
    </w:p>
    <w:p w:rsidR="00176C19" w:rsidRPr="00034965" w:rsidRDefault="00176C19" w:rsidP="009C78B9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26282F"/>
        </w:rPr>
      </w:pPr>
    </w:p>
    <w:p w:rsidR="00176C19" w:rsidRPr="009C6EBB" w:rsidRDefault="00176C19" w:rsidP="009C78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176C19" w:rsidRPr="009B1737" w:rsidRDefault="00176C19" w:rsidP="009B173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176C19" w:rsidRPr="009B1737" w:rsidRDefault="00176C19" w:rsidP="009B173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176C19" w:rsidRPr="009B1737" w:rsidRDefault="00176C19" w:rsidP="009B173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176C19" w:rsidRPr="009B1737" w:rsidRDefault="00176C19" w:rsidP="009B173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176C19" w:rsidRPr="009B1737" w:rsidRDefault="00176C19" w:rsidP="009B173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176C19" w:rsidRPr="009B1737" w:rsidRDefault="00176C19" w:rsidP="009B173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176C19" w:rsidRPr="009B1737" w:rsidRDefault="00176C19" w:rsidP="009B1737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</w:p>
    <w:p w:rsidR="00176C19" w:rsidRPr="009B1737" w:rsidRDefault="00176C19" w:rsidP="009B1737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</w:p>
    <w:p w:rsidR="00176C19" w:rsidRPr="009B1737" w:rsidRDefault="00176C19" w:rsidP="009B1737">
      <w:pPr>
        <w:jc w:val="right"/>
      </w:pPr>
      <w:r w:rsidRPr="009B1737">
        <w:t>Приложение</w:t>
      </w:r>
    </w:p>
    <w:p w:rsidR="00176C19" w:rsidRPr="009B1737" w:rsidRDefault="00176C19" w:rsidP="009B1737">
      <w:pPr>
        <w:jc w:val="right"/>
      </w:pPr>
      <w:r w:rsidRPr="009B1737">
        <w:t>к решению Совета Сайгинского сельского поселения</w:t>
      </w:r>
    </w:p>
    <w:p w:rsidR="00176C19" w:rsidRPr="009B1737" w:rsidRDefault="00176C19" w:rsidP="009B1737">
      <w:pPr>
        <w:jc w:val="center"/>
      </w:pPr>
      <w:r w:rsidRPr="009B1737">
        <w:t xml:space="preserve">                                                                                                  от «____» ________________ 2017 года № ___</w:t>
      </w:r>
    </w:p>
    <w:p w:rsidR="00176C19" w:rsidRPr="009B1737" w:rsidRDefault="00176C19" w:rsidP="009B1737">
      <w:pPr>
        <w:pStyle w:val="Heading1"/>
        <w:keepNext w:val="0"/>
        <w:widowControl w:val="0"/>
        <w:jc w:val="center"/>
        <w:rPr>
          <w:rStyle w:val="12"/>
          <w:rFonts w:ascii="Times New Roman" w:hAnsi="Times New Roman"/>
        </w:rPr>
      </w:pPr>
      <w:r w:rsidRPr="009B1737">
        <w:rPr>
          <w:rFonts w:ascii="Times New Roman" w:hAnsi="Times New Roman"/>
          <w:bCs w:val="0"/>
          <w:iCs/>
        </w:rPr>
        <w:t xml:space="preserve">Глава 7. </w:t>
      </w:r>
      <w:r w:rsidRPr="009B1737">
        <w:rPr>
          <w:rStyle w:val="12"/>
          <w:rFonts w:ascii="Times New Roman" w:hAnsi="Times New Roman"/>
        </w:rPr>
        <w:t>Градостроительные регламенты</w:t>
      </w:r>
    </w:p>
    <w:p w:rsidR="00176C19" w:rsidRPr="009B1737" w:rsidRDefault="00176C19" w:rsidP="009B1737">
      <w:pPr>
        <w:pStyle w:val="Heading2"/>
        <w:keepNext w:val="0"/>
        <w:widowControl w:val="0"/>
        <w:ind w:left="1134" w:hanging="1134"/>
        <w:rPr>
          <w:rFonts w:ascii="Times New Roman" w:hAnsi="Times New Roman"/>
          <w:i/>
          <w:color w:val="auto"/>
          <w:sz w:val="24"/>
          <w:szCs w:val="24"/>
        </w:rPr>
      </w:pPr>
      <w:bookmarkStart w:id="1" w:name="_Toc191731980"/>
      <w:bookmarkStart w:id="2" w:name="_Toc200625652"/>
      <w:bookmarkStart w:id="3" w:name="_Toc259213329"/>
      <w:bookmarkStart w:id="4" w:name="_Toc314000950"/>
      <w:bookmarkStart w:id="5" w:name="_Toc230690353"/>
      <w:r w:rsidRPr="009B1737">
        <w:rPr>
          <w:rFonts w:ascii="Times New Roman" w:hAnsi="Times New Roman"/>
          <w:bCs w:val="0"/>
          <w:i/>
          <w:iCs/>
          <w:color w:val="auto"/>
          <w:sz w:val="24"/>
          <w:szCs w:val="24"/>
        </w:rPr>
        <w:t xml:space="preserve">Статья 22. </w:t>
      </w:r>
      <w:r w:rsidRPr="009B1737">
        <w:rPr>
          <w:rFonts w:ascii="Times New Roman" w:hAnsi="Times New Roman"/>
          <w:i/>
          <w:color w:val="auto"/>
          <w:sz w:val="24"/>
          <w:szCs w:val="24"/>
        </w:rPr>
        <w:t>Порядок применения градостроительных регламентов</w:t>
      </w:r>
      <w:bookmarkEnd w:id="1"/>
      <w:bookmarkEnd w:id="2"/>
      <w:bookmarkEnd w:id="3"/>
      <w:bookmarkEnd w:id="4"/>
    </w:p>
    <w:p w:rsidR="00176C19" w:rsidRPr="009B1737" w:rsidRDefault="00176C19" w:rsidP="009B1737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737">
        <w:rPr>
          <w:rFonts w:ascii="Times New Roman" w:hAnsi="Times New Roman" w:cs="Times New Roman"/>
          <w:sz w:val="24"/>
          <w:szCs w:val="24"/>
        </w:rPr>
        <w:t>1. Градостроительным регламентом определяется правовой режим земельных участков, а также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176C19" w:rsidRPr="009B1737" w:rsidRDefault="00176C19" w:rsidP="009B1737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737">
        <w:rPr>
          <w:rFonts w:ascii="Times New Roman" w:hAnsi="Times New Roman" w:cs="Times New Roman"/>
          <w:sz w:val="24"/>
          <w:szCs w:val="24"/>
        </w:rPr>
        <w:t>2. Градостроительные регламенты устанавливаются с учётом:</w:t>
      </w:r>
    </w:p>
    <w:p w:rsidR="00176C19" w:rsidRPr="009B1737" w:rsidRDefault="00176C19" w:rsidP="009B1737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737">
        <w:rPr>
          <w:rFonts w:ascii="Times New Roman" w:hAnsi="Times New Roman" w:cs="Times New Roman"/>
          <w:sz w:val="24"/>
          <w:szCs w:val="24"/>
        </w:rPr>
        <w:t>1) фактического использования земельных участков и объектов капитального строительства в границах территориальной зоны;</w:t>
      </w:r>
    </w:p>
    <w:p w:rsidR="00176C19" w:rsidRPr="009B1737" w:rsidRDefault="00176C19" w:rsidP="009B1737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737">
        <w:rPr>
          <w:rFonts w:ascii="Times New Roman" w:hAnsi="Times New Roman" w:cs="Times New Roman"/>
          <w:sz w:val="24"/>
          <w:szCs w:val="24"/>
        </w:rPr>
        <w:t>2)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176C19" w:rsidRPr="009B1737" w:rsidRDefault="00176C19" w:rsidP="009B1737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737">
        <w:rPr>
          <w:rFonts w:ascii="Times New Roman" w:hAnsi="Times New Roman" w:cs="Times New Roman"/>
          <w:sz w:val="24"/>
          <w:szCs w:val="24"/>
        </w:rPr>
        <w:t>3) функциональных зон и характеристик их планируемого развития, определенных Генеральным планом Сайгинского сельского поселения;</w:t>
      </w:r>
    </w:p>
    <w:p w:rsidR="00176C19" w:rsidRPr="009B1737" w:rsidRDefault="00176C19" w:rsidP="009B1737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737">
        <w:rPr>
          <w:rFonts w:ascii="Times New Roman" w:hAnsi="Times New Roman" w:cs="Times New Roman"/>
          <w:sz w:val="24"/>
          <w:szCs w:val="24"/>
        </w:rPr>
        <w:t>4) видов территориальных зон;</w:t>
      </w:r>
    </w:p>
    <w:p w:rsidR="00176C19" w:rsidRPr="009B1737" w:rsidRDefault="00176C19" w:rsidP="009B1737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737">
        <w:rPr>
          <w:rFonts w:ascii="Times New Roman" w:hAnsi="Times New Roman" w:cs="Times New Roman"/>
          <w:sz w:val="24"/>
          <w:szCs w:val="24"/>
        </w:rPr>
        <w:t>5) требований охраны объектов культурного наследия, а также особо охраняемых природных территорий, иных природных объектов.</w:t>
      </w:r>
    </w:p>
    <w:p w:rsidR="00176C19" w:rsidRPr="009B1737" w:rsidRDefault="00176C19" w:rsidP="009B1737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737">
        <w:rPr>
          <w:rFonts w:ascii="Times New Roman" w:hAnsi="Times New Roman" w:cs="Times New Roman"/>
          <w:sz w:val="24"/>
          <w:szCs w:val="24"/>
        </w:rPr>
        <w:t>3. Действие градостроительного регламента распространяется на все земельные участки и объекты капитального строительства, расположенные в пределах границ территориальной зоны.</w:t>
      </w:r>
    </w:p>
    <w:p w:rsidR="00176C19" w:rsidRPr="009B1737" w:rsidRDefault="00176C19" w:rsidP="009B1737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737">
        <w:rPr>
          <w:rFonts w:ascii="Times New Roman" w:hAnsi="Times New Roman" w:cs="Times New Roman"/>
          <w:sz w:val="24"/>
          <w:szCs w:val="24"/>
        </w:rPr>
        <w:t>4. Действие градостроительного регламента не распространяется на земельные участки:</w:t>
      </w:r>
    </w:p>
    <w:p w:rsidR="00176C19" w:rsidRPr="009B1737" w:rsidRDefault="00176C19" w:rsidP="009B1737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737">
        <w:rPr>
          <w:rFonts w:ascii="Times New Roman" w:hAnsi="Times New Roman" w:cs="Times New Roman"/>
          <w:sz w:val="24"/>
          <w:szCs w:val="24"/>
        </w:rPr>
        <w:t>1) в границах территорий общего пользования (площадей, улиц проездов, скверов, пляжей, автомобильных дорог, набережных, закрытых водоёмов, бульваров и других подобных территорий);</w:t>
      </w:r>
    </w:p>
    <w:p w:rsidR="00176C19" w:rsidRPr="009B1737" w:rsidRDefault="00176C19" w:rsidP="009B1737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737">
        <w:rPr>
          <w:rFonts w:ascii="Times New Roman" w:hAnsi="Times New Roman" w:cs="Times New Roman"/>
          <w:sz w:val="24"/>
          <w:szCs w:val="24"/>
        </w:rPr>
        <w:t>2) занятые линейными объектами;</w:t>
      </w:r>
    </w:p>
    <w:p w:rsidR="00176C19" w:rsidRPr="009B1737" w:rsidRDefault="00176C19" w:rsidP="009B1737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737">
        <w:rPr>
          <w:rFonts w:ascii="Times New Roman" w:hAnsi="Times New Roman" w:cs="Times New Roman"/>
          <w:sz w:val="24"/>
          <w:szCs w:val="24"/>
        </w:rPr>
        <w:t>3) предоставленные для добычи полезных ископаемых.</w:t>
      </w:r>
    </w:p>
    <w:p w:rsidR="00176C19" w:rsidRPr="009B1737" w:rsidRDefault="00176C19" w:rsidP="009B1737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737">
        <w:rPr>
          <w:rFonts w:ascii="Times New Roman" w:hAnsi="Times New Roman" w:cs="Times New Roman"/>
          <w:sz w:val="24"/>
          <w:szCs w:val="24"/>
        </w:rPr>
        <w:t>5. Использование земельных участков, на которые действие градостроительных регламентов не распространяется, определяется уполномоченными федеральными органами исполнительной власти, уполномоченными органами исполнительной власти Томской области  или уполномоченными органами местного самоуправления Сайгинское сельское поселения в соответствии с федеральными законами.</w:t>
      </w:r>
    </w:p>
    <w:p w:rsidR="00176C19" w:rsidRPr="009B1737" w:rsidRDefault="00176C19" w:rsidP="009B1737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737">
        <w:rPr>
          <w:rFonts w:ascii="Times New Roman" w:hAnsi="Times New Roman" w:cs="Times New Roman"/>
          <w:sz w:val="24"/>
          <w:szCs w:val="24"/>
        </w:rPr>
        <w:t>6. Земельные участки или объекты капитального строительства, виды разрешённого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</w:p>
    <w:p w:rsidR="00176C19" w:rsidRPr="009B1737" w:rsidRDefault="00176C19" w:rsidP="009B1737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737">
        <w:rPr>
          <w:rFonts w:ascii="Times New Roman" w:hAnsi="Times New Roman" w:cs="Times New Roman"/>
          <w:sz w:val="24"/>
          <w:szCs w:val="24"/>
        </w:rPr>
        <w:t>7. Реконструкция указанных в п. 6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строительства, реконструкции. Изменение видов разрешённого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176C19" w:rsidRPr="009B1737" w:rsidRDefault="00176C19" w:rsidP="009B1737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737">
        <w:rPr>
          <w:rFonts w:ascii="Times New Roman" w:hAnsi="Times New Roman" w:cs="Times New Roman"/>
          <w:sz w:val="24"/>
          <w:szCs w:val="24"/>
        </w:rPr>
        <w:t>8. В случае, если использование указанных в п. 6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</w:p>
    <w:p w:rsidR="00176C19" w:rsidRPr="009B1737" w:rsidRDefault="00176C19" w:rsidP="009B1737">
      <w:pPr>
        <w:pStyle w:val="Heading2"/>
        <w:keepNext w:val="0"/>
        <w:widowControl w:val="0"/>
        <w:spacing w:before="0"/>
        <w:ind w:left="1134" w:hanging="1134"/>
        <w:rPr>
          <w:rFonts w:ascii="Times New Roman" w:hAnsi="Times New Roman"/>
          <w:i/>
          <w:color w:val="auto"/>
          <w:sz w:val="24"/>
          <w:szCs w:val="24"/>
        </w:rPr>
      </w:pPr>
      <w:bookmarkStart w:id="6" w:name="_Toc259213330"/>
      <w:bookmarkStart w:id="7" w:name="_Toc314000951"/>
      <w:bookmarkStart w:id="8" w:name="_Toc230690355"/>
      <w:bookmarkEnd w:id="5"/>
      <w:r w:rsidRPr="009B1737">
        <w:rPr>
          <w:rFonts w:ascii="Times New Roman" w:hAnsi="Times New Roman"/>
          <w:i/>
          <w:color w:val="auto"/>
          <w:sz w:val="24"/>
          <w:szCs w:val="24"/>
        </w:rPr>
        <w:t>Статья 23. Правовой режим использования земельных участков и объектов капитального строительства, расположенных за пределами границ населенных пунктов</w:t>
      </w:r>
      <w:bookmarkEnd w:id="6"/>
      <w:bookmarkEnd w:id="7"/>
    </w:p>
    <w:p w:rsidR="00176C19" w:rsidRPr="009B1737" w:rsidRDefault="00176C19" w:rsidP="009B1737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737">
        <w:rPr>
          <w:rFonts w:ascii="Times New Roman" w:hAnsi="Times New Roman" w:cs="Times New Roman"/>
          <w:sz w:val="24"/>
          <w:szCs w:val="24"/>
        </w:rPr>
        <w:t>1. Перечень земель за пределами границ населенных пунктов, выделенных на карте градостроительного зонирования:</w:t>
      </w:r>
    </w:p>
    <w:p w:rsidR="00176C19" w:rsidRPr="009B1737" w:rsidRDefault="00176C19" w:rsidP="009B1737">
      <w:pPr>
        <w:pStyle w:val="ConsNormal"/>
        <w:numPr>
          <w:ilvl w:val="0"/>
          <w:numId w:val="4"/>
        </w:numPr>
        <w:tabs>
          <w:tab w:val="clear" w:pos="1069"/>
          <w:tab w:val="left" w:pos="851"/>
        </w:tabs>
        <w:ind w:left="851" w:hanging="360"/>
        <w:jc w:val="both"/>
        <w:rPr>
          <w:rFonts w:ascii="Times New Roman" w:hAnsi="Times New Roman" w:cs="Times New Roman"/>
          <w:sz w:val="24"/>
          <w:szCs w:val="24"/>
        </w:rPr>
      </w:pPr>
      <w:r w:rsidRPr="009B1737">
        <w:rPr>
          <w:rFonts w:ascii="Times New Roman" w:hAnsi="Times New Roman" w:cs="Times New Roman"/>
          <w:sz w:val="24"/>
          <w:szCs w:val="24"/>
        </w:rPr>
        <w:t>Земли сельскохозяйственного назначения.</w:t>
      </w:r>
    </w:p>
    <w:p w:rsidR="00176C19" w:rsidRPr="009B1737" w:rsidRDefault="00176C19" w:rsidP="009B1737">
      <w:pPr>
        <w:pStyle w:val="ConsNormal"/>
        <w:numPr>
          <w:ilvl w:val="0"/>
          <w:numId w:val="4"/>
        </w:numPr>
        <w:tabs>
          <w:tab w:val="clear" w:pos="1069"/>
          <w:tab w:val="left" w:pos="851"/>
        </w:tabs>
        <w:ind w:left="851" w:hanging="360"/>
        <w:jc w:val="both"/>
        <w:rPr>
          <w:rFonts w:ascii="Times New Roman" w:hAnsi="Times New Roman" w:cs="Times New Roman"/>
          <w:sz w:val="24"/>
          <w:szCs w:val="24"/>
        </w:rPr>
      </w:pPr>
      <w:r w:rsidRPr="009B1737">
        <w:rPr>
          <w:rFonts w:ascii="Times New Roman" w:hAnsi="Times New Roman" w:cs="Times New Roman"/>
          <w:sz w:val="24"/>
          <w:szCs w:val="24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назначения.</w:t>
      </w:r>
    </w:p>
    <w:p w:rsidR="00176C19" w:rsidRPr="009B1737" w:rsidRDefault="00176C19" w:rsidP="009B1737">
      <w:pPr>
        <w:pStyle w:val="ConsNormal"/>
        <w:numPr>
          <w:ilvl w:val="0"/>
          <w:numId w:val="4"/>
        </w:numPr>
        <w:tabs>
          <w:tab w:val="clear" w:pos="1069"/>
          <w:tab w:val="left" w:pos="851"/>
        </w:tabs>
        <w:ind w:left="851" w:hanging="360"/>
        <w:jc w:val="both"/>
        <w:rPr>
          <w:rFonts w:ascii="Times New Roman" w:hAnsi="Times New Roman" w:cs="Times New Roman"/>
          <w:sz w:val="24"/>
          <w:szCs w:val="24"/>
        </w:rPr>
      </w:pPr>
      <w:r w:rsidRPr="009B1737">
        <w:rPr>
          <w:rFonts w:ascii="Times New Roman" w:hAnsi="Times New Roman" w:cs="Times New Roman"/>
          <w:sz w:val="24"/>
          <w:szCs w:val="24"/>
        </w:rPr>
        <w:t>Земли особо охраняемых территорий и объектов.</w:t>
      </w:r>
    </w:p>
    <w:p w:rsidR="00176C19" w:rsidRPr="009B1737" w:rsidRDefault="00176C19" w:rsidP="009B1737">
      <w:pPr>
        <w:pStyle w:val="ConsNormal"/>
        <w:numPr>
          <w:ilvl w:val="0"/>
          <w:numId w:val="4"/>
        </w:numPr>
        <w:tabs>
          <w:tab w:val="clear" w:pos="1069"/>
          <w:tab w:val="left" w:pos="851"/>
        </w:tabs>
        <w:ind w:left="851" w:hanging="360"/>
        <w:jc w:val="both"/>
        <w:rPr>
          <w:rFonts w:ascii="Times New Roman" w:hAnsi="Times New Roman" w:cs="Times New Roman"/>
          <w:sz w:val="24"/>
          <w:szCs w:val="24"/>
        </w:rPr>
      </w:pPr>
      <w:r w:rsidRPr="009B1737">
        <w:rPr>
          <w:rFonts w:ascii="Times New Roman" w:hAnsi="Times New Roman" w:cs="Times New Roman"/>
          <w:sz w:val="24"/>
          <w:szCs w:val="24"/>
        </w:rPr>
        <w:t>Земли лесного фонда.</w:t>
      </w:r>
    </w:p>
    <w:p w:rsidR="00176C19" w:rsidRPr="009B1737" w:rsidRDefault="00176C19" w:rsidP="009B1737">
      <w:pPr>
        <w:pStyle w:val="ConsNormal"/>
        <w:numPr>
          <w:ilvl w:val="0"/>
          <w:numId w:val="4"/>
        </w:numPr>
        <w:tabs>
          <w:tab w:val="clear" w:pos="1069"/>
          <w:tab w:val="left" w:pos="851"/>
        </w:tabs>
        <w:ind w:left="851" w:hanging="360"/>
        <w:jc w:val="both"/>
        <w:rPr>
          <w:rFonts w:ascii="Times New Roman" w:hAnsi="Times New Roman" w:cs="Times New Roman"/>
          <w:sz w:val="24"/>
          <w:szCs w:val="24"/>
        </w:rPr>
      </w:pPr>
      <w:r w:rsidRPr="009B1737">
        <w:rPr>
          <w:rFonts w:ascii="Times New Roman" w:hAnsi="Times New Roman" w:cs="Times New Roman"/>
          <w:sz w:val="24"/>
          <w:szCs w:val="24"/>
        </w:rPr>
        <w:t>Земли запаса.</w:t>
      </w:r>
    </w:p>
    <w:p w:rsidR="00176C19" w:rsidRPr="009B1737" w:rsidRDefault="00176C19" w:rsidP="009B1737">
      <w:pPr>
        <w:pStyle w:val="ConsNormal"/>
        <w:numPr>
          <w:ilvl w:val="0"/>
          <w:numId w:val="4"/>
        </w:numPr>
        <w:tabs>
          <w:tab w:val="clear" w:pos="1069"/>
          <w:tab w:val="left" w:pos="851"/>
        </w:tabs>
        <w:ind w:left="851" w:hanging="360"/>
        <w:jc w:val="both"/>
        <w:rPr>
          <w:rFonts w:ascii="Times New Roman" w:hAnsi="Times New Roman" w:cs="Times New Roman"/>
          <w:sz w:val="24"/>
          <w:szCs w:val="24"/>
        </w:rPr>
      </w:pPr>
      <w:r w:rsidRPr="009B1737">
        <w:rPr>
          <w:rFonts w:ascii="Times New Roman" w:hAnsi="Times New Roman" w:cs="Times New Roman"/>
          <w:sz w:val="24"/>
          <w:szCs w:val="24"/>
        </w:rPr>
        <w:t>Земли, покрытые поверхностными водами.</w:t>
      </w:r>
    </w:p>
    <w:p w:rsidR="00176C19" w:rsidRPr="009B1737" w:rsidRDefault="00176C19" w:rsidP="009B173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737">
        <w:rPr>
          <w:rFonts w:ascii="Times New Roman" w:hAnsi="Times New Roman" w:cs="Times New Roman"/>
          <w:sz w:val="24"/>
          <w:szCs w:val="24"/>
        </w:rPr>
        <w:t>2. 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территорий и объектов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назначения.</w:t>
      </w:r>
    </w:p>
    <w:p w:rsidR="00176C19" w:rsidRPr="009B1737" w:rsidRDefault="00176C19" w:rsidP="009B173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737">
        <w:rPr>
          <w:rFonts w:ascii="Times New Roman" w:hAnsi="Times New Roman" w:cs="Times New Roman"/>
          <w:sz w:val="24"/>
          <w:szCs w:val="24"/>
        </w:rPr>
        <w:t>3. Правовой режим использования земельных участков и объектов капитального строительства, расположенных за пределами границ населенных пунктов, за исключением земель, указанных в п. 2 настоящей статьи, устанавливается в соответствии с главами XIV, XVI и XVII Земельного кодекса РФ.</w:t>
      </w:r>
    </w:p>
    <w:p w:rsidR="00176C19" w:rsidRPr="009B1737" w:rsidRDefault="00176C19" w:rsidP="009B1737">
      <w:pPr>
        <w:pStyle w:val="Heading2"/>
        <w:keepNext w:val="0"/>
        <w:widowControl w:val="0"/>
        <w:ind w:left="1134" w:hanging="1134"/>
        <w:rPr>
          <w:rFonts w:ascii="Times New Roman" w:hAnsi="Times New Roman"/>
          <w:i/>
          <w:color w:val="auto"/>
          <w:sz w:val="24"/>
          <w:szCs w:val="24"/>
        </w:rPr>
      </w:pPr>
      <w:bookmarkStart w:id="9" w:name="_Toc259213331"/>
      <w:bookmarkStart w:id="10" w:name="_Toc314000952"/>
      <w:r w:rsidRPr="009B1737">
        <w:rPr>
          <w:rFonts w:ascii="Times New Roman" w:hAnsi="Times New Roman"/>
          <w:i/>
          <w:color w:val="auto"/>
          <w:sz w:val="24"/>
          <w:szCs w:val="24"/>
        </w:rPr>
        <w:t>Статья 24. Виды разрешённого использования земельных участков и объектов капитального строительства</w:t>
      </w:r>
      <w:bookmarkEnd w:id="9"/>
      <w:bookmarkEnd w:id="10"/>
    </w:p>
    <w:p w:rsidR="00176C19" w:rsidRPr="009B1737" w:rsidRDefault="00176C19" w:rsidP="009B1737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Toc191731983"/>
      <w:bookmarkStart w:id="12" w:name="_Toc200625654"/>
      <w:r w:rsidRPr="009B1737">
        <w:rPr>
          <w:rFonts w:ascii="Times New Roman" w:hAnsi="Times New Roman" w:cs="Times New Roman"/>
          <w:sz w:val="24"/>
          <w:szCs w:val="24"/>
        </w:rPr>
        <w:t>1. Разрешённое использование земельных участков и объектов капитального строительства может быть следующих видов:</w:t>
      </w:r>
    </w:p>
    <w:p w:rsidR="00176C19" w:rsidRPr="009B1737" w:rsidRDefault="00176C19" w:rsidP="009B1737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737">
        <w:rPr>
          <w:rFonts w:ascii="Times New Roman" w:hAnsi="Times New Roman" w:cs="Times New Roman"/>
          <w:sz w:val="24"/>
          <w:szCs w:val="24"/>
        </w:rPr>
        <w:t>1) основные виды разрешённого использования;</w:t>
      </w:r>
    </w:p>
    <w:p w:rsidR="00176C19" w:rsidRPr="009B1737" w:rsidRDefault="00176C19" w:rsidP="009B1737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737">
        <w:rPr>
          <w:rFonts w:ascii="Times New Roman" w:hAnsi="Times New Roman" w:cs="Times New Roman"/>
          <w:sz w:val="24"/>
          <w:szCs w:val="24"/>
        </w:rPr>
        <w:t>2) условно разрешённые виды использования;</w:t>
      </w:r>
    </w:p>
    <w:p w:rsidR="00176C19" w:rsidRPr="009B1737" w:rsidRDefault="00176C19" w:rsidP="009B1737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737">
        <w:rPr>
          <w:rFonts w:ascii="Times New Roman" w:hAnsi="Times New Roman" w:cs="Times New Roman"/>
          <w:sz w:val="24"/>
          <w:szCs w:val="24"/>
        </w:rPr>
        <w:t>3) вспомогательные виды разрешённого использования,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ними.</w:t>
      </w:r>
    </w:p>
    <w:p w:rsidR="00176C19" w:rsidRPr="009B1737" w:rsidRDefault="00176C19" w:rsidP="009B1737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737">
        <w:rPr>
          <w:rFonts w:ascii="Times New Roman" w:hAnsi="Times New Roman" w:cs="Times New Roman"/>
          <w:sz w:val="24"/>
          <w:szCs w:val="24"/>
        </w:rPr>
        <w:t>2. Применительно к каждой территориальной зоне статьёй  25 настоящих правил установлены собственно виды разрешённого использования земельных участков и объектов капитального строительства.</w:t>
      </w:r>
    </w:p>
    <w:p w:rsidR="00176C19" w:rsidRPr="009B1737" w:rsidRDefault="00176C19" w:rsidP="009B1737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737">
        <w:rPr>
          <w:rFonts w:ascii="Times New Roman" w:hAnsi="Times New Roman" w:cs="Times New Roman"/>
          <w:sz w:val="24"/>
          <w:szCs w:val="24"/>
        </w:rPr>
        <w:t>Для каждого земельного участка и иного объекта недвижимости разрешённым считается такое использование, которое соответствует градостроительному регламенту.</w:t>
      </w:r>
    </w:p>
    <w:p w:rsidR="00176C19" w:rsidRPr="009B1737" w:rsidRDefault="00176C19" w:rsidP="009B1737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737">
        <w:rPr>
          <w:rFonts w:ascii="Times New Roman" w:hAnsi="Times New Roman" w:cs="Times New Roman"/>
          <w:sz w:val="24"/>
          <w:szCs w:val="24"/>
        </w:rPr>
        <w:t>3. 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176C19" w:rsidRPr="009B1737" w:rsidRDefault="00176C19" w:rsidP="009B1737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737">
        <w:rPr>
          <w:rFonts w:ascii="Times New Roman" w:hAnsi="Times New Roman" w:cs="Times New Roman"/>
          <w:sz w:val="24"/>
          <w:szCs w:val="24"/>
        </w:rPr>
        <w:t>4.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 Сайгинского сельского  поселения,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176C19" w:rsidRPr="009B1737" w:rsidRDefault="00176C19" w:rsidP="009B1737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737">
        <w:rPr>
          <w:rFonts w:ascii="Times New Roman" w:hAnsi="Times New Roman" w:cs="Times New Roman"/>
          <w:sz w:val="24"/>
          <w:szCs w:val="24"/>
        </w:rPr>
        <w:t>5. Решения об изменении одного вида разрешённого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распространяется, на другой вид такого использования, принимаются в соответствии с федеральными законами.</w:t>
      </w:r>
    </w:p>
    <w:p w:rsidR="00176C19" w:rsidRPr="009B1737" w:rsidRDefault="00176C19" w:rsidP="009B1737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737">
        <w:rPr>
          <w:rFonts w:ascii="Times New Roman" w:hAnsi="Times New Roman" w:cs="Times New Roman"/>
          <w:sz w:val="24"/>
          <w:szCs w:val="24"/>
        </w:rPr>
        <w:t>6.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порядке, предусмотренном статьей 21 настоящих Правил.</w:t>
      </w:r>
    </w:p>
    <w:p w:rsidR="00176C19" w:rsidRPr="009B1737" w:rsidRDefault="00176C19" w:rsidP="009B1737">
      <w:pPr>
        <w:pStyle w:val="Heading2"/>
        <w:keepNext w:val="0"/>
        <w:widowControl w:val="0"/>
        <w:spacing w:after="120"/>
        <w:ind w:left="1134" w:hanging="1134"/>
        <w:rPr>
          <w:rFonts w:ascii="Times New Roman" w:hAnsi="Times New Roman"/>
          <w:i/>
          <w:color w:val="auto"/>
          <w:sz w:val="24"/>
          <w:szCs w:val="24"/>
        </w:rPr>
      </w:pPr>
      <w:bookmarkStart w:id="13" w:name="_Toc259213332"/>
      <w:bookmarkStart w:id="14" w:name="_Toc314000953"/>
    </w:p>
    <w:p w:rsidR="00176C19" w:rsidRPr="009B1737" w:rsidRDefault="00176C19" w:rsidP="009B1737"/>
    <w:p w:rsidR="00176C19" w:rsidRPr="009B1737" w:rsidRDefault="00176C19" w:rsidP="009B1737"/>
    <w:p w:rsidR="00176C19" w:rsidRPr="009B1737" w:rsidRDefault="00176C19" w:rsidP="009B1737">
      <w:pPr>
        <w:pStyle w:val="Heading2"/>
        <w:keepNext w:val="0"/>
        <w:widowControl w:val="0"/>
        <w:ind w:left="1134" w:hanging="1134"/>
        <w:rPr>
          <w:rFonts w:ascii="Times New Roman" w:hAnsi="Times New Roman"/>
          <w:i/>
          <w:color w:val="auto"/>
          <w:sz w:val="24"/>
          <w:szCs w:val="24"/>
        </w:rPr>
      </w:pPr>
      <w:r w:rsidRPr="009B1737">
        <w:rPr>
          <w:rFonts w:ascii="Times New Roman" w:hAnsi="Times New Roman"/>
          <w:i/>
          <w:color w:val="auto"/>
          <w:sz w:val="24"/>
          <w:szCs w:val="24"/>
        </w:rPr>
        <w:t>Статья 25. Градостроительные регламенты</w:t>
      </w:r>
      <w:bookmarkEnd w:id="11"/>
      <w:bookmarkEnd w:id="12"/>
      <w:bookmarkEnd w:id="13"/>
      <w:bookmarkEnd w:id="14"/>
    </w:p>
    <w:p w:rsidR="00176C19" w:rsidRPr="009B1737" w:rsidRDefault="00176C19" w:rsidP="009B1737">
      <w:pPr>
        <w:pStyle w:val="PlainText"/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737">
        <w:rPr>
          <w:rFonts w:ascii="Times New Roman" w:hAnsi="Times New Roman" w:cs="Times New Roman"/>
          <w:sz w:val="24"/>
          <w:szCs w:val="24"/>
        </w:rPr>
        <w:t>1. Применительно к поименованным в статье 23 настоящих Правил зонам устанавливаются  нижеследующие  перечни  видов  разрешенного использования земельных участков, включая:</w:t>
      </w:r>
    </w:p>
    <w:p w:rsidR="00176C19" w:rsidRPr="009B1737" w:rsidRDefault="00176C19" w:rsidP="009B1737">
      <w:pPr>
        <w:pStyle w:val="PlainText"/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737">
        <w:rPr>
          <w:rFonts w:ascii="Times New Roman" w:hAnsi="Times New Roman" w:cs="Times New Roman"/>
          <w:sz w:val="24"/>
          <w:szCs w:val="24"/>
        </w:rPr>
        <w:t>а) основные виды разрешенного использования недвижимости,</w:t>
      </w:r>
    </w:p>
    <w:p w:rsidR="00176C19" w:rsidRPr="009B1737" w:rsidRDefault="00176C19" w:rsidP="009B1737">
      <w:pPr>
        <w:pStyle w:val="PlainText"/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737">
        <w:rPr>
          <w:rFonts w:ascii="Times New Roman" w:hAnsi="Times New Roman" w:cs="Times New Roman"/>
          <w:sz w:val="24"/>
          <w:szCs w:val="24"/>
        </w:rPr>
        <w:t xml:space="preserve">б) вспомогательные виды разрешенного использования,  </w:t>
      </w:r>
    </w:p>
    <w:p w:rsidR="00176C19" w:rsidRPr="009B1737" w:rsidRDefault="00176C19" w:rsidP="009B1737">
      <w:pPr>
        <w:pStyle w:val="PlainText"/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737">
        <w:rPr>
          <w:rFonts w:ascii="Times New Roman" w:hAnsi="Times New Roman" w:cs="Times New Roman"/>
          <w:sz w:val="24"/>
          <w:szCs w:val="24"/>
        </w:rPr>
        <w:t>в) условно разрешенные виды использования недвижимости.</w:t>
      </w:r>
    </w:p>
    <w:p w:rsidR="00176C19" w:rsidRPr="009B1737" w:rsidRDefault="00176C19" w:rsidP="009B1737">
      <w:pPr>
        <w:pStyle w:val="PlainText"/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737">
        <w:rPr>
          <w:rFonts w:ascii="Times New Roman" w:hAnsi="Times New Roman" w:cs="Times New Roman"/>
          <w:sz w:val="24"/>
          <w:szCs w:val="24"/>
        </w:rPr>
        <w:t>2. Озелененные территории общего пользования - парки, скверы, бульвары, а также дороги, проезды и иные пешеходно-транспортные коммуникации разрешены на территориях всех, выделенных на карте зон.</w:t>
      </w:r>
    </w:p>
    <w:p w:rsidR="00176C19" w:rsidRPr="009B1737" w:rsidRDefault="00176C19" w:rsidP="009B1737">
      <w:pPr>
        <w:pStyle w:val="PlainText"/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737">
        <w:rPr>
          <w:rFonts w:ascii="Times New Roman" w:hAnsi="Times New Roman" w:cs="Times New Roman"/>
          <w:sz w:val="24"/>
          <w:szCs w:val="24"/>
        </w:rPr>
        <w:t>Территории, зарезервированные для строительства дорог и иных сооружений общего пользования, а также территории, планируемые под застройку, обозначены на карте как резервные территории.</w:t>
      </w:r>
    </w:p>
    <w:p w:rsidR="00176C19" w:rsidRPr="009B1737" w:rsidRDefault="00176C19" w:rsidP="009B1737">
      <w:pPr>
        <w:pStyle w:val="PlainText"/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737">
        <w:rPr>
          <w:rFonts w:ascii="Times New Roman" w:hAnsi="Times New Roman" w:cs="Times New Roman"/>
          <w:sz w:val="24"/>
          <w:szCs w:val="24"/>
        </w:rPr>
        <w:t>3. Виды использования недвижимости, представляющие муниципальные службы охраны здоровья и общественной безопасности - пункты оказания первой медицинской помощи, скорой помощи, пожарной  безопасности, полиции - разрешены во всех зонах и  представлены в списках "вспомогательные виды разрешенного использования".</w:t>
      </w:r>
    </w:p>
    <w:p w:rsidR="00176C19" w:rsidRPr="009B1737" w:rsidRDefault="00176C19" w:rsidP="009B1737">
      <w:pPr>
        <w:pStyle w:val="Heading2"/>
        <w:keepNext w:val="0"/>
        <w:widowControl w:val="0"/>
        <w:ind w:left="1134" w:hanging="1134"/>
        <w:rPr>
          <w:rFonts w:ascii="Times New Roman" w:hAnsi="Times New Roman"/>
          <w:bCs w:val="0"/>
          <w:i/>
          <w:iCs/>
          <w:color w:val="auto"/>
          <w:sz w:val="24"/>
          <w:szCs w:val="24"/>
        </w:rPr>
      </w:pPr>
      <w:bookmarkStart w:id="15" w:name="_Toc259213333"/>
      <w:bookmarkStart w:id="16" w:name="_Toc314000954"/>
      <w:r w:rsidRPr="009B1737">
        <w:rPr>
          <w:rFonts w:ascii="Times New Roman" w:hAnsi="Times New Roman"/>
          <w:i/>
          <w:color w:val="auto"/>
          <w:sz w:val="24"/>
          <w:szCs w:val="24"/>
        </w:rPr>
        <w:t xml:space="preserve">Статья 26. </w:t>
      </w:r>
      <w:r w:rsidRPr="009B1737">
        <w:rPr>
          <w:rFonts w:ascii="Times New Roman" w:hAnsi="Times New Roman"/>
          <w:bCs w:val="0"/>
          <w:i/>
          <w:iCs/>
          <w:color w:val="auto"/>
          <w:sz w:val="24"/>
          <w:szCs w:val="24"/>
        </w:rPr>
        <w:t>Ограничения использования земельных участков и объектов капитального строительства</w:t>
      </w:r>
      <w:bookmarkEnd w:id="8"/>
      <w:bookmarkEnd w:id="15"/>
      <w:bookmarkEnd w:id="16"/>
    </w:p>
    <w:p w:rsidR="00176C19" w:rsidRPr="009B1737" w:rsidRDefault="00176C19" w:rsidP="009B1737">
      <w:pPr>
        <w:widowControl w:val="0"/>
        <w:numPr>
          <w:ilvl w:val="0"/>
          <w:numId w:val="2"/>
        </w:numPr>
        <w:tabs>
          <w:tab w:val="clear" w:pos="1260"/>
          <w:tab w:val="num" w:pos="900"/>
        </w:tabs>
        <w:autoSpaceDE w:val="0"/>
        <w:autoSpaceDN w:val="0"/>
        <w:adjustRightInd w:val="0"/>
        <w:ind w:left="0" w:firstLine="539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Ограничения использования земельных участков и объектов капитального строительства, находящихся в границах зон с особыми условиями использования территории, определяются в соответствии с законодательством Российской Федерации.</w:t>
      </w:r>
    </w:p>
    <w:p w:rsidR="00176C19" w:rsidRPr="009B1737" w:rsidRDefault="00176C19" w:rsidP="009B1737">
      <w:pPr>
        <w:widowControl w:val="0"/>
        <w:numPr>
          <w:ilvl w:val="0"/>
          <w:numId w:val="2"/>
        </w:numPr>
        <w:tabs>
          <w:tab w:val="clear" w:pos="126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В настоящих Правилах застройки отображаются следующие зоны с особыми условиями использования территории:</w:t>
      </w:r>
    </w:p>
    <w:p w:rsidR="00176C19" w:rsidRPr="009B1737" w:rsidRDefault="00176C19" w:rsidP="009B1737">
      <w:pPr>
        <w:widowControl w:val="0"/>
        <w:numPr>
          <w:ilvl w:val="1"/>
          <w:numId w:val="2"/>
        </w:numPr>
        <w:tabs>
          <w:tab w:val="clear" w:pos="1980"/>
          <w:tab w:val="num" w:pos="792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охранные зоны – для объектов электросетевого хозяйства; линий и сооружений связи и радиофикации; магистральных трубопроводов; газораспределительных систем; тепловых сетей; железных дорог; нефтепродуктопроводов; земельных участков, предоставленных гражданам для осуществления разведения и использования племенных животных; особо охраняемых природных объектов;</w:t>
      </w:r>
    </w:p>
    <w:p w:rsidR="00176C19" w:rsidRPr="009B1737" w:rsidRDefault="00176C19" w:rsidP="009B1737">
      <w:pPr>
        <w:widowControl w:val="0"/>
        <w:numPr>
          <w:ilvl w:val="1"/>
          <w:numId w:val="2"/>
        </w:numPr>
        <w:tabs>
          <w:tab w:val="clear" w:pos="1980"/>
          <w:tab w:val="num" w:pos="792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полосы отвода и придорожные полосы – железных дорог;</w:t>
      </w:r>
    </w:p>
    <w:p w:rsidR="00176C19" w:rsidRPr="009B1737" w:rsidRDefault="00176C19" w:rsidP="009B1737">
      <w:pPr>
        <w:widowControl w:val="0"/>
        <w:numPr>
          <w:ilvl w:val="1"/>
          <w:numId w:val="2"/>
        </w:numPr>
        <w:tabs>
          <w:tab w:val="clear" w:pos="1980"/>
          <w:tab w:val="num" w:pos="792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санитарно-защитные зоны – для промышленных объектов и производств;</w:t>
      </w:r>
    </w:p>
    <w:p w:rsidR="00176C19" w:rsidRPr="009B1737" w:rsidRDefault="00176C19" w:rsidP="009B1737">
      <w:pPr>
        <w:widowControl w:val="0"/>
        <w:numPr>
          <w:ilvl w:val="1"/>
          <w:numId w:val="2"/>
        </w:numPr>
        <w:tabs>
          <w:tab w:val="clear" w:pos="1980"/>
          <w:tab w:val="num" w:pos="792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санитарные разрывы или санитарные полосы отчуждения – для автомагистралей, линий железнодорожного транспорта, гаражей, автостоянок, стандартных маршрутов полёта в зоне взлёта и посадки воздушных судов, трассы воздушной высоковольтной линии электропередачи, магистральных трубопроводов углеводородного сырья, компрессорных установок;</w:t>
      </w:r>
    </w:p>
    <w:p w:rsidR="00176C19" w:rsidRPr="009B1737" w:rsidRDefault="00176C19" w:rsidP="009B1737">
      <w:pPr>
        <w:widowControl w:val="0"/>
        <w:numPr>
          <w:ilvl w:val="1"/>
          <w:numId w:val="2"/>
        </w:numPr>
        <w:tabs>
          <w:tab w:val="clear" w:pos="1980"/>
          <w:tab w:val="num" w:pos="792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водоохранные  зоны – для водных объектов;</w:t>
      </w:r>
    </w:p>
    <w:p w:rsidR="00176C19" w:rsidRPr="009B1737" w:rsidRDefault="00176C19" w:rsidP="009B1737">
      <w:pPr>
        <w:widowControl w:val="0"/>
        <w:numPr>
          <w:ilvl w:val="1"/>
          <w:numId w:val="2"/>
        </w:numPr>
        <w:tabs>
          <w:tab w:val="clear" w:pos="1980"/>
          <w:tab w:val="num" w:pos="792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зоны санитарной охраны – для источников водоснабжения и водопроводов питьевого назначения.</w:t>
      </w:r>
    </w:p>
    <w:p w:rsidR="00176C19" w:rsidRPr="009B1737" w:rsidRDefault="00176C19" w:rsidP="009B1737">
      <w:pPr>
        <w:pStyle w:val="nienie"/>
        <w:keepLines w:val="0"/>
        <w:ind w:left="0" w:firstLine="539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Разработка проекта СЗЗ </w:t>
      </w:r>
      <w:r w:rsidRPr="009B1737">
        <w:rPr>
          <w:rFonts w:ascii="Times New Roman" w:hAnsi="Times New Roman"/>
        </w:rPr>
        <w:t>для промышленных объектов и производств</w:t>
      </w:r>
      <w:r w:rsidRPr="009B1737">
        <w:rPr>
          <w:rFonts w:ascii="Times New Roman" w:hAnsi="Times New Roman"/>
          <w:szCs w:val="24"/>
        </w:rPr>
        <w:t xml:space="preserve"> с целью уменьшения этих зон и мероприятий по сокращению загрязнений атмосферного воздуха, шумовых воздействий и т.д. путем технического перевооружения производств, реконструкции объектов с внедрением передовых технических решений, позволяющих максимально сократить или избежать воздействия поступлений вредных химических или биологических компонентов выбросов в атмосферный воздух, почву и водоемы, предотвратить или снизить воздействие физических факторов до гигиенических нормативов и ниже на сопряженные территории.</w:t>
      </w:r>
    </w:p>
    <w:p w:rsidR="00176C19" w:rsidRPr="009B1737" w:rsidRDefault="00176C19" w:rsidP="009B1737">
      <w:pPr>
        <w:pStyle w:val="Heading2"/>
        <w:keepNext w:val="0"/>
        <w:widowControl w:val="0"/>
        <w:ind w:left="1134" w:hanging="1134"/>
        <w:rPr>
          <w:rFonts w:ascii="Times New Roman" w:hAnsi="Times New Roman"/>
          <w:bCs w:val="0"/>
          <w:i/>
          <w:iCs/>
          <w:color w:val="auto"/>
          <w:sz w:val="24"/>
          <w:szCs w:val="24"/>
        </w:rPr>
      </w:pPr>
      <w:bookmarkStart w:id="17" w:name="_Toc230690356"/>
      <w:bookmarkStart w:id="18" w:name="_Toc259213334"/>
      <w:bookmarkStart w:id="19" w:name="_Toc314000955"/>
      <w:r w:rsidRPr="009B1737">
        <w:rPr>
          <w:rFonts w:ascii="Times New Roman" w:hAnsi="Times New Roman"/>
          <w:i/>
          <w:color w:val="auto"/>
          <w:sz w:val="24"/>
          <w:szCs w:val="24"/>
        </w:rPr>
        <w:t xml:space="preserve">Статья 27. </w:t>
      </w:r>
      <w:r w:rsidRPr="009B1737">
        <w:rPr>
          <w:rFonts w:ascii="Times New Roman" w:hAnsi="Times New Roman"/>
          <w:bCs w:val="0"/>
          <w:i/>
          <w:iCs/>
          <w:color w:val="auto"/>
          <w:sz w:val="24"/>
          <w:szCs w:val="24"/>
        </w:rPr>
        <w:t xml:space="preserve">Местные нормативы градостроительного проектирования </w:t>
      </w:r>
      <w:bookmarkEnd w:id="17"/>
      <w:bookmarkEnd w:id="18"/>
      <w:r w:rsidRPr="009B1737">
        <w:rPr>
          <w:rFonts w:ascii="Times New Roman" w:hAnsi="Times New Roman"/>
          <w:bCs w:val="0"/>
          <w:i/>
          <w:iCs/>
          <w:color w:val="auto"/>
          <w:sz w:val="24"/>
          <w:szCs w:val="24"/>
        </w:rPr>
        <w:t>Сайгинского сельского поселения</w:t>
      </w:r>
      <w:bookmarkEnd w:id="19"/>
    </w:p>
    <w:p w:rsidR="00176C19" w:rsidRPr="009B1737" w:rsidRDefault="00176C19" w:rsidP="009B1737">
      <w:pPr>
        <w:pStyle w:val="ConsNormal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1737">
        <w:rPr>
          <w:rFonts w:ascii="Times New Roman" w:hAnsi="Times New Roman" w:cs="Times New Roman"/>
          <w:sz w:val="24"/>
          <w:szCs w:val="24"/>
        </w:rPr>
        <w:t>Местные нормативы градостроительного проектирования содержат минимальные расчётные показатели обеспечения благоприятных условий жизнедеятельности человека (в том числе объектами социально-бытового назначения, доступности таких объектов для населения (включая инвалидов), объектами инженерной инфраструктуры, благоустройства территории).</w:t>
      </w:r>
    </w:p>
    <w:p w:rsidR="00176C19" w:rsidRPr="009B1737" w:rsidRDefault="00176C19" w:rsidP="009B1737">
      <w:pPr>
        <w:pStyle w:val="ConsNormal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1737">
        <w:rPr>
          <w:rFonts w:ascii="Times New Roman" w:hAnsi="Times New Roman" w:cs="Times New Roman"/>
          <w:sz w:val="24"/>
          <w:szCs w:val="24"/>
        </w:rPr>
        <w:t>Состав, порядок подготовки и утверждения местных нормативов градостроительного проектирования Сайгинского сельского поселения устанавливается Главой Сайгинского сельского поселения.</w:t>
      </w:r>
    </w:p>
    <w:p w:rsidR="00176C19" w:rsidRPr="009B1737" w:rsidRDefault="00176C19" w:rsidP="009B1737">
      <w:pPr>
        <w:pStyle w:val="Heading2"/>
        <w:keepNext w:val="0"/>
        <w:widowControl w:val="0"/>
        <w:spacing w:before="0"/>
        <w:ind w:left="1134" w:hanging="1134"/>
        <w:rPr>
          <w:rFonts w:ascii="Times New Roman" w:hAnsi="Times New Roman"/>
          <w:i/>
          <w:color w:val="auto"/>
          <w:sz w:val="24"/>
          <w:szCs w:val="24"/>
        </w:rPr>
      </w:pPr>
      <w:bookmarkStart w:id="20" w:name="_Toc243216518"/>
      <w:bookmarkStart w:id="21" w:name="_Toc259213336"/>
      <w:bookmarkStart w:id="22" w:name="_Toc314000956"/>
      <w:bookmarkStart w:id="23" w:name="_Toc243216517"/>
      <w:bookmarkStart w:id="24" w:name="_Toc259213335"/>
    </w:p>
    <w:p w:rsidR="00176C19" w:rsidRPr="009B1737" w:rsidRDefault="00176C19" w:rsidP="009B1737">
      <w:pPr>
        <w:pStyle w:val="Heading2"/>
        <w:keepNext w:val="0"/>
        <w:widowControl w:val="0"/>
        <w:spacing w:before="0"/>
        <w:ind w:left="1134" w:hanging="1134"/>
        <w:rPr>
          <w:rFonts w:ascii="Times New Roman" w:hAnsi="Times New Roman"/>
          <w:bCs w:val="0"/>
          <w:i/>
          <w:iCs/>
          <w:color w:val="auto"/>
          <w:sz w:val="24"/>
          <w:szCs w:val="24"/>
        </w:rPr>
      </w:pPr>
      <w:r w:rsidRPr="009B1737">
        <w:rPr>
          <w:rFonts w:ascii="Times New Roman" w:hAnsi="Times New Roman"/>
          <w:i/>
          <w:color w:val="auto"/>
          <w:sz w:val="24"/>
          <w:szCs w:val="24"/>
        </w:rPr>
        <w:t xml:space="preserve">Статья 28. </w:t>
      </w:r>
      <w:r w:rsidRPr="009B1737">
        <w:rPr>
          <w:rFonts w:ascii="Times New Roman" w:hAnsi="Times New Roman"/>
          <w:bCs w:val="0"/>
          <w:i/>
          <w:iCs/>
          <w:color w:val="auto"/>
          <w:sz w:val="24"/>
          <w:szCs w:val="24"/>
        </w:rPr>
        <w:t>Зона застройки одноэтажными двухквартирными и индивидуальными жилыми домами (Ж-1)</w:t>
      </w:r>
      <w:bookmarkEnd w:id="20"/>
      <w:bookmarkEnd w:id="21"/>
      <w:bookmarkEnd w:id="22"/>
    </w:p>
    <w:p w:rsidR="00176C19" w:rsidRPr="009B1737" w:rsidRDefault="00176C19" w:rsidP="009B1737">
      <w:pPr>
        <w:widowControl w:val="0"/>
        <w:ind w:firstLine="567"/>
        <w:rPr>
          <w:i/>
        </w:rPr>
      </w:pPr>
      <w:r w:rsidRPr="009B1737">
        <w:rPr>
          <w:b/>
          <w:bCs/>
          <w:i/>
          <w:sz w:val="24"/>
          <w:szCs w:val="24"/>
        </w:rPr>
        <w:t>1.</w:t>
      </w:r>
      <w:r w:rsidRPr="009B1737">
        <w:rPr>
          <w:b/>
          <w:bCs/>
          <w:i/>
        </w:rPr>
        <w:t xml:space="preserve"> </w:t>
      </w:r>
      <w:r w:rsidRPr="009B1737">
        <w:rPr>
          <w:b/>
          <w:bCs/>
          <w:i/>
          <w:sz w:val="24"/>
          <w:szCs w:val="24"/>
        </w:rPr>
        <w:t>Основные виды разрешенного использования: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индивидуальные жилые дома на одну семью – 1-3 этажа (включая мансардный) с придомовым участком до 18 га;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жилые дома блокированной застройки (1-3 этажа);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объекты дошкольного, начального общего и среднего (полного) общего образования, детские сады, иные объекты дошкольного воспитания;</w:t>
      </w:r>
    </w:p>
    <w:p w:rsidR="00176C19" w:rsidRPr="009B1737" w:rsidRDefault="00176C19" w:rsidP="009B1737">
      <w:pPr>
        <w:widowControl w:val="0"/>
        <w:ind w:firstLine="567"/>
        <w:rPr>
          <w:i/>
          <w:sz w:val="24"/>
          <w:szCs w:val="24"/>
        </w:rPr>
      </w:pPr>
      <w:r w:rsidRPr="009B1737">
        <w:rPr>
          <w:b/>
          <w:bCs/>
          <w:i/>
          <w:sz w:val="24"/>
          <w:szCs w:val="24"/>
        </w:rPr>
        <w:t>2. Условно разрешенные виды использования: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многоквартирные жилые дома 2-4 этажа, включая мансардный;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малоэтажные блокированные жилые дома (2-3 этажа, включая мансардный);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офисы, конторы организаций, административные здания и помещения;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ветлечебницы без содержания животных;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временные сооружения торговли и обслуживания населения;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культовые объекты;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небольшие гостиницы;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открытые автостоянки для индивидуальных легковых автомобилей.</w:t>
      </w:r>
    </w:p>
    <w:p w:rsidR="00176C19" w:rsidRPr="009B1737" w:rsidRDefault="00176C19" w:rsidP="009B1737">
      <w:pPr>
        <w:widowControl w:val="0"/>
        <w:ind w:firstLine="567"/>
        <w:jc w:val="both"/>
        <w:rPr>
          <w:b/>
          <w:bCs/>
          <w:i/>
          <w:sz w:val="24"/>
          <w:szCs w:val="24"/>
        </w:rPr>
      </w:pPr>
      <w:r w:rsidRPr="009B1737">
        <w:rPr>
          <w:b/>
          <w:bCs/>
          <w:i/>
          <w:sz w:val="24"/>
          <w:szCs w:val="24"/>
        </w:rPr>
        <w:t>3. Вспомогательные виды разрешенного использования: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отделения, участковые пункты полиции;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отделения банков;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учреждения жилищно-коммунального хозяйства, и аварийно-диспетчерские службы;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почтовые отделения, телефонные и телеграфные станции; 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объекты социального и коммунально-бытового назначения;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объекты инженерной инфраструктуры, необходимые для эксплуатации жилых домов;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встроенные или отдельно стоящие гаражи, а также открытые стоянки, но не более чем на 1 транспортное средство на земельный участок, а для жилых домов коттеджного типа  - на 2 транспортных средства на 1 земельный участок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для жилых домов коттеджного типа  бани, сауны при условии канализования стоков;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сооружения, связанные с выращиванием цветов, фруктов, овощей, хозяйственные постройки (для коттеджей);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</w:rPr>
        <w:t>строения для содержания домашнего скота и птицы (при условии соблюдения санитарных норм);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объекты торговли, общественного питания;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парковки перед объектами  социального обслуживания;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детские площадки, площадки для отдыха, спортивных занятий;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площадки для сбора мусора.</w:t>
      </w:r>
    </w:p>
    <w:p w:rsidR="00176C19" w:rsidRPr="009B1737" w:rsidRDefault="00176C19" w:rsidP="009B1737">
      <w:pPr>
        <w:pStyle w:val="nienie"/>
        <w:keepLines w:val="0"/>
        <w:ind w:left="0" w:firstLine="567"/>
        <w:rPr>
          <w:rFonts w:ascii="Times New Roman" w:hAnsi="Times New Roman"/>
          <w:b/>
          <w:i/>
          <w:szCs w:val="24"/>
        </w:rPr>
      </w:pPr>
      <w:r w:rsidRPr="009B1737">
        <w:rPr>
          <w:rFonts w:ascii="Times New Roman" w:hAnsi="Times New Roman"/>
          <w:b/>
          <w:i/>
          <w:szCs w:val="24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Ж-1: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75"/>
        <w:gridCol w:w="2087"/>
      </w:tblGrid>
      <w:tr w:rsidR="00176C19" w:rsidRPr="009B1737" w:rsidTr="00C7769E">
        <w:tc>
          <w:tcPr>
            <w:tcW w:w="8222" w:type="dxa"/>
          </w:tcPr>
          <w:p w:rsidR="00176C19" w:rsidRPr="009B1737" w:rsidRDefault="00176C19" w:rsidP="00C7769E">
            <w:pPr>
              <w:jc w:val="both"/>
              <w:rPr>
                <w:b/>
                <w:sz w:val="24"/>
                <w:szCs w:val="24"/>
              </w:rPr>
            </w:pPr>
            <w:r w:rsidRPr="009B1737">
              <w:rPr>
                <w:b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68" w:type="dxa"/>
            <w:vMerge w:val="restart"/>
          </w:tcPr>
          <w:p w:rsidR="00176C19" w:rsidRPr="009B1737" w:rsidRDefault="00176C19" w:rsidP="00C7769E">
            <w:pPr>
              <w:jc w:val="center"/>
              <w:rPr>
                <w:sz w:val="24"/>
                <w:szCs w:val="24"/>
              </w:rPr>
            </w:pPr>
          </w:p>
          <w:p w:rsidR="00176C19" w:rsidRPr="009B1737" w:rsidRDefault="00176C19" w:rsidP="00C7769E">
            <w:pPr>
              <w:jc w:val="center"/>
              <w:rPr>
                <w:sz w:val="24"/>
                <w:szCs w:val="24"/>
              </w:rPr>
            </w:pPr>
          </w:p>
          <w:p w:rsidR="00176C19" w:rsidRPr="009B1737" w:rsidRDefault="00176C19" w:rsidP="00C7769E">
            <w:pPr>
              <w:jc w:val="center"/>
              <w:rPr>
                <w:sz w:val="24"/>
                <w:szCs w:val="24"/>
              </w:rPr>
            </w:pPr>
            <w:r w:rsidRPr="009B1737">
              <w:rPr>
                <w:sz w:val="24"/>
                <w:szCs w:val="24"/>
              </w:rPr>
              <w:t>0,06 га</w:t>
            </w:r>
          </w:p>
        </w:tc>
      </w:tr>
      <w:tr w:rsidR="00176C19" w:rsidRPr="009B1737" w:rsidTr="00C7769E">
        <w:tc>
          <w:tcPr>
            <w:tcW w:w="8222" w:type="dxa"/>
          </w:tcPr>
          <w:p w:rsidR="00176C19" w:rsidRPr="009B1737" w:rsidRDefault="00176C19" w:rsidP="00C7769E">
            <w:pPr>
              <w:jc w:val="both"/>
              <w:rPr>
                <w:sz w:val="24"/>
                <w:szCs w:val="24"/>
              </w:rPr>
            </w:pPr>
            <w:r w:rsidRPr="009B1737">
              <w:rPr>
                <w:sz w:val="24"/>
                <w:szCs w:val="24"/>
              </w:rPr>
              <w:t>минимальный</w:t>
            </w:r>
          </w:p>
        </w:tc>
        <w:tc>
          <w:tcPr>
            <w:tcW w:w="2268" w:type="dxa"/>
            <w:vMerge/>
          </w:tcPr>
          <w:p w:rsidR="00176C19" w:rsidRPr="009B1737" w:rsidRDefault="00176C19" w:rsidP="00C7769E">
            <w:pPr>
              <w:jc w:val="center"/>
              <w:rPr>
                <w:sz w:val="24"/>
                <w:szCs w:val="24"/>
              </w:rPr>
            </w:pPr>
          </w:p>
        </w:tc>
      </w:tr>
      <w:tr w:rsidR="00176C19" w:rsidRPr="009B1737" w:rsidTr="00C7769E">
        <w:tc>
          <w:tcPr>
            <w:tcW w:w="8222" w:type="dxa"/>
          </w:tcPr>
          <w:p w:rsidR="00176C19" w:rsidRPr="009B1737" w:rsidRDefault="00176C19" w:rsidP="00C7769E">
            <w:pPr>
              <w:jc w:val="both"/>
              <w:rPr>
                <w:sz w:val="24"/>
                <w:szCs w:val="24"/>
              </w:rPr>
            </w:pPr>
            <w:r w:rsidRPr="009B1737">
              <w:rPr>
                <w:sz w:val="24"/>
                <w:szCs w:val="24"/>
              </w:rPr>
              <w:t>максимальный</w:t>
            </w:r>
          </w:p>
        </w:tc>
        <w:tc>
          <w:tcPr>
            <w:tcW w:w="2268" w:type="dxa"/>
          </w:tcPr>
          <w:p w:rsidR="00176C19" w:rsidRPr="009B1737" w:rsidRDefault="00176C19" w:rsidP="00C7769E">
            <w:pPr>
              <w:jc w:val="center"/>
              <w:rPr>
                <w:sz w:val="24"/>
                <w:szCs w:val="24"/>
              </w:rPr>
            </w:pPr>
            <w:r w:rsidRPr="009B1737">
              <w:rPr>
                <w:sz w:val="24"/>
                <w:szCs w:val="24"/>
              </w:rPr>
              <w:t>0,25 га</w:t>
            </w:r>
          </w:p>
        </w:tc>
      </w:tr>
      <w:tr w:rsidR="00176C19" w:rsidRPr="009B1737" w:rsidTr="00C7769E">
        <w:tc>
          <w:tcPr>
            <w:tcW w:w="8222" w:type="dxa"/>
          </w:tcPr>
          <w:p w:rsidR="00176C19" w:rsidRPr="009B1737" w:rsidRDefault="00176C19" w:rsidP="00C7769E">
            <w:pPr>
              <w:jc w:val="both"/>
              <w:rPr>
                <w:b/>
                <w:sz w:val="24"/>
                <w:szCs w:val="24"/>
              </w:rPr>
            </w:pPr>
            <w:r w:rsidRPr="009B1737">
              <w:rPr>
                <w:b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в том числе:</w:t>
            </w:r>
          </w:p>
        </w:tc>
        <w:tc>
          <w:tcPr>
            <w:tcW w:w="2268" w:type="dxa"/>
            <w:vMerge w:val="restart"/>
          </w:tcPr>
          <w:p w:rsidR="00176C19" w:rsidRPr="009B1737" w:rsidRDefault="00176C19" w:rsidP="00C7769E">
            <w:pPr>
              <w:jc w:val="center"/>
              <w:rPr>
                <w:sz w:val="24"/>
                <w:szCs w:val="24"/>
              </w:rPr>
            </w:pPr>
          </w:p>
          <w:p w:rsidR="00176C19" w:rsidRPr="009B1737" w:rsidRDefault="00176C19" w:rsidP="00C7769E">
            <w:pPr>
              <w:jc w:val="center"/>
              <w:rPr>
                <w:sz w:val="24"/>
                <w:szCs w:val="24"/>
              </w:rPr>
            </w:pPr>
          </w:p>
          <w:p w:rsidR="00176C19" w:rsidRPr="009B1737" w:rsidRDefault="00176C19" w:rsidP="00C7769E">
            <w:pPr>
              <w:jc w:val="center"/>
              <w:rPr>
                <w:sz w:val="24"/>
                <w:szCs w:val="24"/>
              </w:rPr>
            </w:pPr>
          </w:p>
          <w:p w:rsidR="00176C19" w:rsidRPr="009B1737" w:rsidRDefault="00176C19" w:rsidP="00C7769E">
            <w:pPr>
              <w:jc w:val="center"/>
              <w:rPr>
                <w:sz w:val="24"/>
                <w:szCs w:val="24"/>
              </w:rPr>
            </w:pPr>
          </w:p>
          <w:p w:rsidR="00176C19" w:rsidRPr="009B1737" w:rsidRDefault="00176C19" w:rsidP="00C7769E">
            <w:pPr>
              <w:jc w:val="center"/>
              <w:rPr>
                <w:sz w:val="24"/>
                <w:szCs w:val="24"/>
              </w:rPr>
            </w:pPr>
            <w:r w:rsidRPr="009B1737">
              <w:rPr>
                <w:sz w:val="24"/>
                <w:szCs w:val="24"/>
              </w:rPr>
              <w:t>5 м</w:t>
            </w:r>
          </w:p>
        </w:tc>
      </w:tr>
      <w:tr w:rsidR="00176C19" w:rsidRPr="009B1737" w:rsidTr="00C7769E">
        <w:tc>
          <w:tcPr>
            <w:tcW w:w="8222" w:type="dxa"/>
          </w:tcPr>
          <w:p w:rsidR="00176C19" w:rsidRPr="009B1737" w:rsidRDefault="00176C19" w:rsidP="00C7769E">
            <w:pPr>
              <w:jc w:val="both"/>
              <w:rPr>
                <w:sz w:val="24"/>
                <w:szCs w:val="24"/>
              </w:rPr>
            </w:pPr>
            <w:r w:rsidRPr="009B1737">
              <w:rPr>
                <w:sz w:val="24"/>
                <w:szCs w:val="24"/>
              </w:rPr>
              <w:t>От красной линии до линии застройки</w:t>
            </w:r>
          </w:p>
        </w:tc>
        <w:tc>
          <w:tcPr>
            <w:tcW w:w="2268" w:type="dxa"/>
            <w:vMerge/>
          </w:tcPr>
          <w:p w:rsidR="00176C19" w:rsidRPr="009B1737" w:rsidRDefault="00176C19" w:rsidP="00C7769E">
            <w:pPr>
              <w:jc w:val="center"/>
              <w:rPr>
                <w:sz w:val="24"/>
                <w:szCs w:val="24"/>
              </w:rPr>
            </w:pPr>
          </w:p>
        </w:tc>
      </w:tr>
      <w:tr w:rsidR="00176C19" w:rsidRPr="009B1737" w:rsidTr="00C7769E">
        <w:tc>
          <w:tcPr>
            <w:tcW w:w="8222" w:type="dxa"/>
          </w:tcPr>
          <w:p w:rsidR="00176C19" w:rsidRPr="009B1737" w:rsidRDefault="00176C19" w:rsidP="00C7769E">
            <w:pPr>
              <w:jc w:val="both"/>
              <w:rPr>
                <w:sz w:val="24"/>
                <w:szCs w:val="24"/>
              </w:rPr>
            </w:pPr>
            <w:r w:rsidRPr="009B1737">
              <w:rPr>
                <w:sz w:val="24"/>
                <w:szCs w:val="24"/>
              </w:rPr>
              <w:t>От усадебного, одно-двухквартирного и блокированного дома до границы соседнего приквартирного участка</w:t>
            </w:r>
          </w:p>
        </w:tc>
        <w:tc>
          <w:tcPr>
            <w:tcW w:w="2268" w:type="dxa"/>
          </w:tcPr>
          <w:p w:rsidR="00176C19" w:rsidRPr="009B1737" w:rsidRDefault="00176C19" w:rsidP="00C7769E">
            <w:pPr>
              <w:jc w:val="center"/>
              <w:rPr>
                <w:sz w:val="24"/>
                <w:szCs w:val="24"/>
              </w:rPr>
            </w:pPr>
            <w:r w:rsidRPr="009B1737">
              <w:rPr>
                <w:sz w:val="24"/>
                <w:szCs w:val="24"/>
              </w:rPr>
              <w:t>3 м</w:t>
            </w:r>
          </w:p>
        </w:tc>
      </w:tr>
      <w:tr w:rsidR="00176C19" w:rsidRPr="009B1737" w:rsidTr="00C7769E">
        <w:tc>
          <w:tcPr>
            <w:tcW w:w="8222" w:type="dxa"/>
          </w:tcPr>
          <w:p w:rsidR="00176C19" w:rsidRPr="009B1737" w:rsidRDefault="00176C19" w:rsidP="00C7769E">
            <w:pPr>
              <w:jc w:val="both"/>
              <w:rPr>
                <w:sz w:val="24"/>
                <w:szCs w:val="24"/>
              </w:rPr>
            </w:pPr>
            <w:r w:rsidRPr="009B1737">
              <w:rPr>
                <w:sz w:val="24"/>
                <w:szCs w:val="24"/>
              </w:rPr>
              <w:t>От постройки для содержания скота и птицы до границы соседнего приквартирного участка</w:t>
            </w:r>
          </w:p>
        </w:tc>
        <w:tc>
          <w:tcPr>
            <w:tcW w:w="2268" w:type="dxa"/>
          </w:tcPr>
          <w:p w:rsidR="00176C19" w:rsidRPr="009B1737" w:rsidRDefault="00176C19" w:rsidP="00C7769E">
            <w:pPr>
              <w:jc w:val="center"/>
              <w:rPr>
                <w:sz w:val="24"/>
                <w:szCs w:val="24"/>
              </w:rPr>
            </w:pPr>
            <w:r w:rsidRPr="009B1737">
              <w:rPr>
                <w:sz w:val="24"/>
                <w:szCs w:val="24"/>
              </w:rPr>
              <w:t>4 м</w:t>
            </w:r>
          </w:p>
        </w:tc>
      </w:tr>
      <w:tr w:rsidR="00176C19" w:rsidRPr="009B1737" w:rsidTr="00C7769E">
        <w:tc>
          <w:tcPr>
            <w:tcW w:w="8222" w:type="dxa"/>
          </w:tcPr>
          <w:p w:rsidR="00176C19" w:rsidRPr="009B1737" w:rsidRDefault="00176C19" w:rsidP="00C7769E">
            <w:pPr>
              <w:jc w:val="both"/>
              <w:rPr>
                <w:sz w:val="24"/>
                <w:szCs w:val="24"/>
              </w:rPr>
            </w:pPr>
            <w:r w:rsidRPr="009B1737">
              <w:rPr>
                <w:sz w:val="24"/>
                <w:szCs w:val="24"/>
              </w:rPr>
              <w:t>От других построек (бани,гаражи и др.) до границы соседнего приквартирного участка</w:t>
            </w:r>
          </w:p>
        </w:tc>
        <w:tc>
          <w:tcPr>
            <w:tcW w:w="2268" w:type="dxa"/>
          </w:tcPr>
          <w:p w:rsidR="00176C19" w:rsidRPr="009B1737" w:rsidRDefault="00176C19" w:rsidP="00C7769E">
            <w:pPr>
              <w:jc w:val="center"/>
              <w:rPr>
                <w:sz w:val="24"/>
                <w:szCs w:val="24"/>
              </w:rPr>
            </w:pPr>
            <w:r w:rsidRPr="009B1737">
              <w:rPr>
                <w:sz w:val="24"/>
                <w:szCs w:val="24"/>
              </w:rPr>
              <w:t>1 м</w:t>
            </w:r>
          </w:p>
          <w:p w:rsidR="00176C19" w:rsidRPr="009B1737" w:rsidRDefault="00176C19" w:rsidP="00C7769E">
            <w:pPr>
              <w:jc w:val="center"/>
              <w:rPr>
                <w:sz w:val="24"/>
                <w:szCs w:val="24"/>
              </w:rPr>
            </w:pPr>
          </w:p>
        </w:tc>
      </w:tr>
      <w:tr w:rsidR="00176C19" w:rsidRPr="009B1737" w:rsidTr="00C7769E">
        <w:tc>
          <w:tcPr>
            <w:tcW w:w="8222" w:type="dxa"/>
          </w:tcPr>
          <w:p w:rsidR="00176C19" w:rsidRPr="009B1737" w:rsidRDefault="00176C19" w:rsidP="00C7769E">
            <w:pPr>
              <w:jc w:val="both"/>
              <w:rPr>
                <w:sz w:val="24"/>
                <w:szCs w:val="24"/>
              </w:rPr>
            </w:pPr>
            <w:r w:rsidRPr="009B1737">
              <w:rPr>
                <w:sz w:val="24"/>
                <w:szCs w:val="24"/>
              </w:rPr>
              <w:t>От стволов высокорослых деревьев до границы соседнего приквартирного участка</w:t>
            </w:r>
          </w:p>
        </w:tc>
        <w:tc>
          <w:tcPr>
            <w:tcW w:w="2268" w:type="dxa"/>
          </w:tcPr>
          <w:p w:rsidR="00176C19" w:rsidRPr="009B1737" w:rsidRDefault="00176C19" w:rsidP="00C7769E">
            <w:pPr>
              <w:jc w:val="center"/>
              <w:rPr>
                <w:sz w:val="24"/>
                <w:szCs w:val="24"/>
              </w:rPr>
            </w:pPr>
            <w:r w:rsidRPr="009B1737">
              <w:rPr>
                <w:sz w:val="24"/>
                <w:szCs w:val="24"/>
              </w:rPr>
              <w:t>4 м</w:t>
            </w:r>
          </w:p>
        </w:tc>
      </w:tr>
      <w:tr w:rsidR="00176C19" w:rsidRPr="009B1737" w:rsidTr="00C7769E">
        <w:tc>
          <w:tcPr>
            <w:tcW w:w="8222" w:type="dxa"/>
          </w:tcPr>
          <w:p w:rsidR="00176C19" w:rsidRPr="009B1737" w:rsidRDefault="00176C19" w:rsidP="00C7769E">
            <w:pPr>
              <w:jc w:val="both"/>
              <w:rPr>
                <w:sz w:val="24"/>
                <w:szCs w:val="24"/>
              </w:rPr>
            </w:pPr>
            <w:r w:rsidRPr="009B1737">
              <w:rPr>
                <w:sz w:val="24"/>
                <w:szCs w:val="24"/>
              </w:rPr>
              <w:t>От стволов среднерослых деревьев до границы соседнего приквартирного участка</w:t>
            </w:r>
          </w:p>
        </w:tc>
        <w:tc>
          <w:tcPr>
            <w:tcW w:w="2268" w:type="dxa"/>
          </w:tcPr>
          <w:p w:rsidR="00176C19" w:rsidRPr="009B1737" w:rsidRDefault="00176C19" w:rsidP="00C7769E">
            <w:pPr>
              <w:jc w:val="center"/>
              <w:rPr>
                <w:sz w:val="24"/>
                <w:szCs w:val="24"/>
              </w:rPr>
            </w:pPr>
            <w:r w:rsidRPr="009B1737">
              <w:rPr>
                <w:sz w:val="24"/>
                <w:szCs w:val="24"/>
              </w:rPr>
              <w:t>2 м</w:t>
            </w:r>
          </w:p>
        </w:tc>
      </w:tr>
      <w:tr w:rsidR="00176C19" w:rsidRPr="009B1737" w:rsidTr="00C7769E">
        <w:tc>
          <w:tcPr>
            <w:tcW w:w="8222" w:type="dxa"/>
          </w:tcPr>
          <w:p w:rsidR="00176C19" w:rsidRPr="009B1737" w:rsidRDefault="00176C19" w:rsidP="00C7769E">
            <w:pPr>
              <w:jc w:val="both"/>
              <w:rPr>
                <w:sz w:val="24"/>
                <w:szCs w:val="24"/>
              </w:rPr>
            </w:pPr>
            <w:r w:rsidRPr="009B1737">
              <w:rPr>
                <w:sz w:val="24"/>
                <w:szCs w:val="24"/>
              </w:rPr>
              <w:t>От кустарников до границы соседнего приквартирного участка</w:t>
            </w:r>
          </w:p>
        </w:tc>
        <w:tc>
          <w:tcPr>
            <w:tcW w:w="2268" w:type="dxa"/>
          </w:tcPr>
          <w:p w:rsidR="00176C19" w:rsidRPr="009B1737" w:rsidRDefault="00176C19" w:rsidP="00C7769E">
            <w:pPr>
              <w:jc w:val="center"/>
              <w:rPr>
                <w:sz w:val="24"/>
                <w:szCs w:val="24"/>
              </w:rPr>
            </w:pPr>
            <w:r w:rsidRPr="009B1737">
              <w:rPr>
                <w:sz w:val="24"/>
                <w:szCs w:val="24"/>
              </w:rPr>
              <w:t>1 м</w:t>
            </w:r>
          </w:p>
        </w:tc>
      </w:tr>
      <w:tr w:rsidR="00176C19" w:rsidRPr="009B1737" w:rsidTr="00C7769E">
        <w:tc>
          <w:tcPr>
            <w:tcW w:w="8222" w:type="dxa"/>
          </w:tcPr>
          <w:p w:rsidR="00176C19" w:rsidRPr="009B1737" w:rsidRDefault="00176C19" w:rsidP="00C7769E">
            <w:pPr>
              <w:jc w:val="both"/>
              <w:rPr>
                <w:b/>
                <w:sz w:val="24"/>
                <w:szCs w:val="24"/>
              </w:rPr>
            </w:pPr>
            <w:r w:rsidRPr="009B1737">
              <w:rPr>
                <w:b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68" w:type="dxa"/>
          </w:tcPr>
          <w:p w:rsidR="00176C19" w:rsidRPr="009B1737" w:rsidRDefault="00176C19" w:rsidP="00C7769E">
            <w:pPr>
              <w:jc w:val="center"/>
              <w:rPr>
                <w:sz w:val="24"/>
                <w:szCs w:val="24"/>
              </w:rPr>
            </w:pPr>
            <w:r w:rsidRPr="009B1737">
              <w:rPr>
                <w:sz w:val="24"/>
                <w:szCs w:val="24"/>
              </w:rPr>
              <w:t xml:space="preserve">Не более </w:t>
            </w:r>
          </w:p>
          <w:p w:rsidR="00176C19" w:rsidRPr="009B1737" w:rsidRDefault="00176C19" w:rsidP="00C7769E">
            <w:pPr>
              <w:jc w:val="center"/>
              <w:rPr>
                <w:sz w:val="24"/>
                <w:szCs w:val="24"/>
              </w:rPr>
            </w:pPr>
            <w:r w:rsidRPr="009B1737">
              <w:rPr>
                <w:sz w:val="24"/>
                <w:szCs w:val="24"/>
              </w:rPr>
              <w:t>3 этажей</w:t>
            </w:r>
          </w:p>
        </w:tc>
      </w:tr>
      <w:tr w:rsidR="00176C19" w:rsidRPr="009B1737" w:rsidTr="00C7769E">
        <w:tc>
          <w:tcPr>
            <w:tcW w:w="8222" w:type="dxa"/>
          </w:tcPr>
          <w:p w:rsidR="00176C19" w:rsidRPr="009B1737" w:rsidRDefault="00176C19" w:rsidP="00C7769E">
            <w:pPr>
              <w:jc w:val="both"/>
              <w:rPr>
                <w:b/>
                <w:sz w:val="24"/>
                <w:szCs w:val="24"/>
              </w:rPr>
            </w:pPr>
            <w:r w:rsidRPr="009B1737">
              <w:rPr>
                <w:b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268" w:type="dxa"/>
          </w:tcPr>
          <w:p w:rsidR="00176C19" w:rsidRPr="009B1737" w:rsidRDefault="00176C19" w:rsidP="00C7769E">
            <w:pPr>
              <w:jc w:val="center"/>
              <w:rPr>
                <w:sz w:val="24"/>
                <w:szCs w:val="24"/>
              </w:rPr>
            </w:pPr>
            <w:r w:rsidRPr="009B1737">
              <w:rPr>
                <w:sz w:val="24"/>
                <w:szCs w:val="24"/>
              </w:rPr>
              <w:t>50%</w:t>
            </w:r>
          </w:p>
        </w:tc>
      </w:tr>
    </w:tbl>
    <w:p w:rsidR="00176C19" w:rsidRPr="009B1737" w:rsidRDefault="00176C19" w:rsidP="009B1737">
      <w:pPr>
        <w:ind w:firstLine="567"/>
        <w:jc w:val="both"/>
        <w:rPr>
          <w:b/>
          <w:i/>
          <w:sz w:val="24"/>
          <w:szCs w:val="24"/>
        </w:rPr>
      </w:pPr>
      <w:r w:rsidRPr="009B1737">
        <w:rPr>
          <w:b/>
          <w:i/>
          <w:sz w:val="24"/>
          <w:szCs w:val="24"/>
        </w:rPr>
        <w:t>5. Ограничения и особенности использования земельных участков и объектов капитального строительства участков в зоне Ж-1: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</w:rPr>
      </w:pPr>
      <w:r w:rsidRPr="009B1737">
        <w:rPr>
          <w:rFonts w:ascii="Times New Roman" w:hAnsi="Times New Roman"/>
          <w:szCs w:val="24"/>
        </w:rPr>
        <w:t>плотность застройки территории не менее 50 чел/га.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площадь участка для жилых домов коттеджного типа (включая площадь застройки) минимальная 0,06 га, максимальная 18 га.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жилой дом должен отстоять от красной линии улиц не менее чем на 5 м, от красной линии проездов не менее чем на 3м. Расстояние от хозяйственных построек до красной линии улиц и проездов должно быть не менее 5 м. 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</w:rPr>
        <w:t>ограничения, связанные с размещением оконных проемов, выходящих на соседние домовладения: расстояния от окон жилых помещений до хозяйственных и прочих строений, расположенных на соседних участках, должно быть не менее 6 м.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минимальные расстояния от границ землевладения до строений, а также между строениями:</w:t>
      </w:r>
    </w:p>
    <w:p w:rsidR="00176C19" w:rsidRPr="009B1737" w:rsidRDefault="00176C19" w:rsidP="009B1737">
      <w:pPr>
        <w:pStyle w:val="nienie"/>
        <w:keepLines w:val="0"/>
        <w:tabs>
          <w:tab w:val="num" w:pos="851"/>
        </w:tabs>
        <w:ind w:left="851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     от границ соседнего участка до:</w:t>
      </w:r>
    </w:p>
    <w:p w:rsidR="00176C19" w:rsidRPr="009B1737" w:rsidRDefault="00176C19" w:rsidP="009B1737">
      <w:pPr>
        <w:pStyle w:val="nienie"/>
        <w:keepLines w:val="0"/>
        <w:ind w:left="0" w:firstLine="567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а) основного строения – 3м;</w:t>
      </w:r>
    </w:p>
    <w:p w:rsidR="00176C19" w:rsidRPr="009B1737" w:rsidRDefault="00176C19" w:rsidP="009B1737">
      <w:pPr>
        <w:pStyle w:val="nienie"/>
        <w:keepLines w:val="0"/>
        <w:ind w:left="0" w:firstLine="567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б) хозяйственных и прочих строений – 1м; </w:t>
      </w:r>
    </w:p>
    <w:p w:rsidR="00176C19" w:rsidRPr="009B1737" w:rsidRDefault="00176C19" w:rsidP="009B1737">
      <w:pPr>
        <w:pStyle w:val="nienie"/>
        <w:keepLines w:val="0"/>
        <w:ind w:left="0" w:firstLine="567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в) открытой стоянки – 1м;</w:t>
      </w:r>
    </w:p>
    <w:p w:rsidR="00176C19" w:rsidRPr="009B1737" w:rsidRDefault="00176C19" w:rsidP="009B1737">
      <w:pPr>
        <w:pStyle w:val="nienie"/>
        <w:keepLines w:val="0"/>
        <w:ind w:left="0" w:firstLine="567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г) отдельно стоящего гаража – 1м.</w:t>
      </w:r>
    </w:p>
    <w:p w:rsidR="00176C19" w:rsidRPr="009B1737" w:rsidRDefault="00176C19" w:rsidP="009B1737">
      <w:pPr>
        <w:pStyle w:val="nienie"/>
        <w:keepLines w:val="0"/>
        <w:ind w:left="0" w:firstLine="567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</w:rPr>
        <w:t>д) от постройки для содержания скота и птицы – 4 м; от других построек (бани гаражи и др.) – 1 м;</w:t>
      </w:r>
    </w:p>
    <w:p w:rsidR="00176C19" w:rsidRPr="009B1737" w:rsidRDefault="00176C19" w:rsidP="009B1737">
      <w:pPr>
        <w:pStyle w:val="nienie"/>
        <w:keepLines w:val="0"/>
        <w:ind w:left="0" w:firstLine="567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</w:rPr>
        <w:t>е) от стволов высокорослых деревьев – 4 м; среднерослых – 2 м; от кустарника – 1 м;</w:t>
      </w:r>
    </w:p>
    <w:p w:rsidR="00176C19" w:rsidRPr="009B1737" w:rsidRDefault="00176C19" w:rsidP="009B1737">
      <w:pPr>
        <w:pStyle w:val="nienie"/>
        <w:keepLines w:val="0"/>
        <w:ind w:left="0" w:firstLine="567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</w:rPr>
        <w:t>ж) от изолированного наружного входа в помещения для скота и птицы до входа в дом – 7 м;</w:t>
      </w:r>
    </w:p>
    <w:p w:rsidR="00176C19" w:rsidRPr="009B1737" w:rsidRDefault="00176C19" w:rsidP="009B1737">
      <w:pPr>
        <w:pStyle w:val="nienie"/>
        <w:keepLines w:val="0"/>
        <w:ind w:left="0" w:firstLine="567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з) от жилых строений до отдельно стоящих хозяйственных и прочих строений в соответствии с СП 30-102-99 «Планировка и застройка территорий малоэтажного строительства».</w:t>
      </w:r>
      <w:r w:rsidRPr="009B1737">
        <w:rPr>
          <w:rFonts w:ascii="Times New Roman" w:hAnsi="Times New Roman"/>
        </w:rPr>
        <w:t xml:space="preserve"> Расстояния измеряются до наружных граней стен строений.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застройка кварталов жилищного строительства должна производиться строго при соблюдении красных линий, установленных проектами планировок территорий.  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запрещается выносить капитальные пристройки за исключением крылец, опор козырьков, балконов за линии регулирования застройки, установленные проектами планировки.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предусматривать бордюрное обрамление газонов, проезжей части улиц, тротуаров с устройством пандусов в местах перепада высот для обеспечения удобного проезда детских и инвалидных колясок.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</w:rPr>
        <w:t>ограждения земельных участков индивидуальных жилых домов со стороны улиц должны быть прозрачными, характер ограждения и его высота единообразными и не превышать 1,8 метра.</w:t>
      </w:r>
    </w:p>
    <w:p w:rsidR="00176C19" w:rsidRPr="009B1737" w:rsidRDefault="00176C19" w:rsidP="009B1737">
      <w:pPr>
        <w:widowControl w:val="0"/>
        <w:ind w:firstLine="567"/>
        <w:rPr>
          <w:sz w:val="24"/>
          <w:szCs w:val="24"/>
        </w:rPr>
      </w:pPr>
      <w:r w:rsidRPr="009B1737">
        <w:rPr>
          <w:sz w:val="24"/>
          <w:szCs w:val="24"/>
          <w:u w:val="single"/>
        </w:rPr>
        <w:t>Примечания</w:t>
      </w:r>
      <w:r w:rsidRPr="009B1737">
        <w:rPr>
          <w:sz w:val="24"/>
          <w:szCs w:val="24"/>
        </w:rPr>
        <w:t>: 5.1. Расстояния измеряются до наружных граней стен строений.</w:t>
      </w:r>
    </w:p>
    <w:p w:rsidR="00176C19" w:rsidRPr="009B1737" w:rsidRDefault="00176C19" w:rsidP="009B1737">
      <w:pPr>
        <w:widowControl w:val="0"/>
        <w:ind w:left="1985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5.2. Застройка кварталов нового жилищного строительства должна производиться строго при соблюдении красных линий, установленных в проектах планировки территории и проектах застройки.</w:t>
      </w:r>
    </w:p>
    <w:p w:rsidR="00176C19" w:rsidRPr="009B1737" w:rsidRDefault="00176C19" w:rsidP="009B1737">
      <w:pPr>
        <w:widowControl w:val="0"/>
        <w:ind w:left="1985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5.3. Жилищное строительство должно осуществляться в комплексе с учреждениями социального, культурно-бытового обслуживания, инженерным обеспечением, внешним благоустройством и озеленением территории.</w:t>
      </w:r>
    </w:p>
    <w:p w:rsidR="00176C19" w:rsidRPr="009B1737" w:rsidRDefault="00176C19" w:rsidP="009B1737">
      <w:pPr>
        <w:widowControl w:val="0"/>
        <w:ind w:firstLine="567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Зона предназначена для застройки многоквартирными одноэтажными жилыми домами и индивидуальными жилыми домами, допускается размещение объектов социального и культурно-бытового обслуживания населения, преимущественно местного значения, иных объектов согласно градостроительным регламентам.</w:t>
      </w:r>
    </w:p>
    <w:p w:rsidR="00176C19" w:rsidRPr="009B1737" w:rsidRDefault="00176C19" w:rsidP="009B1737">
      <w:pPr>
        <w:pStyle w:val="Heading2"/>
        <w:keepNext w:val="0"/>
        <w:widowControl w:val="0"/>
        <w:ind w:left="1134" w:hanging="1134"/>
        <w:rPr>
          <w:rFonts w:ascii="Times New Roman" w:hAnsi="Times New Roman"/>
          <w:bCs w:val="0"/>
          <w:i/>
          <w:iCs/>
          <w:color w:val="auto"/>
          <w:sz w:val="24"/>
          <w:szCs w:val="24"/>
        </w:rPr>
      </w:pPr>
      <w:bookmarkStart w:id="25" w:name="_Toc314000957"/>
      <w:r w:rsidRPr="009B1737">
        <w:rPr>
          <w:rFonts w:ascii="Times New Roman" w:hAnsi="Times New Roman"/>
          <w:i/>
          <w:color w:val="auto"/>
          <w:sz w:val="24"/>
          <w:szCs w:val="24"/>
        </w:rPr>
        <w:t xml:space="preserve">Статья 29. </w:t>
      </w:r>
      <w:r w:rsidRPr="009B1737">
        <w:rPr>
          <w:rFonts w:ascii="Times New Roman" w:hAnsi="Times New Roman"/>
          <w:bCs w:val="0"/>
          <w:i/>
          <w:iCs/>
          <w:color w:val="auto"/>
          <w:sz w:val="24"/>
          <w:szCs w:val="24"/>
        </w:rPr>
        <w:t xml:space="preserve">Зона </w:t>
      </w:r>
      <w:bookmarkEnd w:id="25"/>
      <w:r w:rsidRPr="009B1737">
        <w:rPr>
          <w:rFonts w:ascii="Times New Roman" w:hAnsi="Times New Roman"/>
          <w:bCs w:val="0"/>
          <w:i/>
          <w:iCs/>
          <w:color w:val="auto"/>
          <w:sz w:val="24"/>
          <w:szCs w:val="24"/>
        </w:rPr>
        <w:t xml:space="preserve">застройки многоквартирными жилыми домами средней и малой этажности (Ж-2) </w:t>
      </w:r>
    </w:p>
    <w:p w:rsidR="00176C19" w:rsidRPr="009B1737" w:rsidRDefault="00176C19" w:rsidP="009B1737">
      <w:pPr>
        <w:widowControl w:val="0"/>
        <w:ind w:firstLine="567"/>
        <w:rPr>
          <w:b/>
          <w:bCs/>
          <w:i/>
          <w:sz w:val="24"/>
          <w:szCs w:val="24"/>
        </w:rPr>
      </w:pPr>
      <w:r w:rsidRPr="009B1737">
        <w:rPr>
          <w:b/>
          <w:bCs/>
          <w:i/>
          <w:sz w:val="24"/>
          <w:szCs w:val="24"/>
        </w:rPr>
        <w:t>1. Основные виды разрешенного использования: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малоэтажные многоквартирные жилые дома (2-3 этажа);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отдельно стоящие, встроенные или пристроенные объекты социального и коммунально-бытового назначения;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объекты здравоохранения.</w:t>
      </w:r>
    </w:p>
    <w:p w:rsidR="00176C19" w:rsidRPr="009B1737" w:rsidRDefault="00176C19" w:rsidP="009B1737">
      <w:pPr>
        <w:widowControl w:val="0"/>
        <w:ind w:firstLine="567"/>
        <w:rPr>
          <w:i/>
          <w:sz w:val="24"/>
          <w:szCs w:val="24"/>
        </w:rPr>
      </w:pPr>
      <w:r w:rsidRPr="009B1737">
        <w:rPr>
          <w:b/>
          <w:bCs/>
          <w:i/>
          <w:sz w:val="24"/>
          <w:szCs w:val="24"/>
        </w:rPr>
        <w:t>2. Условно разрешенные виды использования: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среднеэтажные многоквартирные жилые дома 4 этажей;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жилые дома блокированной застройки (2-3 этажа);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отдельно стоящие жилые дома на одну семью в 1-3 этажа, включая мансардный этаж, с придомовым участком от 0,06 до 0,1 га; 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офисы, конторы организаций, административные здания и помещения;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административно-хозяйственные и общественные учреждения и организации;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ветлечебницы без содержания животных;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физкультурно-оздоровительные сооружения (спортивные залы, бассейны)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мини-гостиницы;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мастерские по мелкому ремонту легковых автомобилей, автомойки.</w:t>
      </w:r>
    </w:p>
    <w:p w:rsidR="00176C19" w:rsidRPr="009B1737" w:rsidRDefault="00176C19" w:rsidP="009B1737">
      <w:pPr>
        <w:widowControl w:val="0"/>
        <w:ind w:firstLine="567"/>
        <w:rPr>
          <w:b/>
          <w:bCs/>
          <w:i/>
          <w:sz w:val="24"/>
          <w:szCs w:val="24"/>
        </w:rPr>
      </w:pPr>
      <w:r w:rsidRPr="009B1737">
        <w:rPr>
          <w:b/>
          <w:bCs/>
          <w:i/>
          <w:sz w:val="24"/>
          <w:szCs w:val="24"/>
        </w:rPr>
        <w:t>3. Вспомогательные виды разрешенного использования: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отделения, участковые пункты полиции;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учреждения социальной защиты, не требующие выделения обособленного участка;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учреждения жилищно-коммунального хозяйства;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объекты торговли, общественного питания, бытового обслуживания;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парковки перед объектами торговли, питания, обслуживания;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</w:rPr>
        <w:t>автостоянки для индивидуальных легковых автомобилей</w:t>
      </w:r>
      <w:r w:rsidRPr="009B1737">
        <w:rPr>
          <w:rFonts w:ascii="Times New Roman" w:hAnsi="Times New Roman"/>
          <w:szCs w:val="24"/>
        </w:rPr>
        <w:t>; отдельно стоящие гаражи;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почтовые отделения, телефонные и телеграфные станции;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кредитно-финансовые учреждения, банки;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аллеи, скверы, </w:t>
      </w:r>
      <w:r w:rsidRPr="009B1737">
        <w:rPr>
          <w:rFonts w:ascii="Times New Roman" w:hAnsi="Times New Roman"/>
        </w:rPr>
        <w:t>скульптура и скульптурные композиции, фонтаны и другие объекты ландшафтного дизайна</w:t>
      </w:r>
      <w:r w:rsidRPr="009B1737">
        <w:rPr>
          <w:rFonts w:ascii="Times New Roman" w:hAnsi="Times New Roman"/>
          <w:szCs w:val="24"/>
        </w:rPr>
        <w:t>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объекты инженерной инфраструктуры, необходимые для эксплуатации жилых домов; 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детские площадки, площадки для отдыха, спортивных занятий.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площадки для сбора мусора, хозяйственные площадки;</w:t>
      </w:r>
    </w:p>
    <w:p w:rsidR="00176C19" w:rsidRPr="009B1737" w:rsidRDefault="00176C19" w:rsidP="009B1737">
      <w:pPr>
        <w:ind w:firstLine="567"/>
        <w:jc w:val="both"/>
        <w:rPr>
          <w:b/>
          <w:i/>
          <w:sz w:val="24"/>
          <w:szCs w:val="24"/>
        </w:rPr>
      </w:pPr>
      <w:r w:rsidRPr="009B1737">
        <w:rPr>
          <w:b/>
          <w:i/>
          <w:sz w:val="24"/>
          <w:szCs w:val="24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Ж-2: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18"/>
        <w:gridCol w:w="2544"/>
      </w:tblGrid>
      <w:tr w:rsidR="00176C19" w:rsidRPr="009B1737" w:rsidTr="00C7769E">
        <w:trPr>
          <w:trHeight w:val="698"/>
        </w:trPr>
        <w:tc>
          <w:tcPr>
            <w:tcW w:w="7797" w:type="dxa"/>
          </w:tcPr>
          <w:p w:rsidR="00176C19" w:rsidRPr="009B1737" w:rsidRDefault="00176C19" w:rsidP="00C7769E">
            <w:pPr>
              <w:jc w:val="both"/>
              <w:rPr>
                <w:sz w:val="24"/>
                <w:szCs w:val="24"/>
              </w:rPr>
            </w:pPr>
            <w:r w:rsidRPr="009B1737">
              <w:rPr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693" w:type="dxa"/>
          </w:tcPr>
          <w:p w:rsidR="00176C19" w:rsidRPr="009B1737" w:rsidRDefault="00176C19" w:rsidP="00C7769E">
            <w:pPr>
              <w:jc w:val="center"/>
              <w:rPr>
                <w:sz w:val="24"/>
                <w:szCs w:val="24"/>
              </w:rPr>
            </w:pPr>
            <w:r w:rsidRPr="009B1737">
              <w:rPr>
                <w:sz w:val="24"/>
                <w:szCs w:val="24"/>
              </w:rPr>
              <w:t>Не подлежат установлению</w:t>
            </w:r>
          </w:p>
        </w:tc>
      </w:tr>
      <w:tr w:rsidR="00176C19" w:rsidRPr="009B1737" w:rsidTr="00C7769E">
        <w:trPr>
          <w:trHeight w:val="1119"/>
        </w:trPr>
        <w:tc>
          <w:tcPr>
            <w:tcW w:w="7797" w:type="dxa"/>
          </w:tcPr>
          <w:p w:rsidR="00176C19" w:rsidRPr="009B1737" w:rsidRDefault="00176C19" w:rsidP="00C7769E">
            <w:pPr>
              <w:jc w:val="both"/>
              <w:rPr>
                <w:sz w:val="24"/>
                <w:szCs w:val="24"/>
              </w:rPr>
            </w:pPr>
            <w:r w:rsidRPr="009B1737">
              <w:rPr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от красной линии до линии застройки</w:t>
            </w:r>
          </w:p>
        </w:tc>
        <w:tc>
          <w:tcPr>
            <w:tcW w:w="2693" w:type="dxa"/>
          </w:tcPr>
          <w:p w:rsidR="00176C19" w:rsidRPr="009B1737" w:rsidRDefault="00176C19" w:rsidP="00C7769E">
            <w:pPr>
              <w:jc w:val="center"/>
              <w:rPr>
                <w:sz w:val="24"/>
                <w:szCs w:val="24"/>
              </w:rPr>
            </w:pPr>
          </w:p>
          <w:p w:rsidR="00176C19" w:rsidRPr="009B1737" w:rsidRDefault="00176C19" w:rsidP="00C7769E">
            <w:pPr>
              <w:jc w:val="center"/>
              <w:rPr>
                <w:sz w:val="24"/>
                <w:szCs w:val="24"/>
              </w:rPr>
            </w:pPr>
            <w:r w:rsidRPr="009B1737">
              <w:rPr>
                <w:sz w:val="24"/>
                <w:szCs w:val="24"/>
              </w:rPr>
              <w:t>5 м</w:t>
            </w:r>
          </w:p>
        </w:tc>
      </w:tr>
      <w:tr w:rsidR="00176C19" w:rsidRPr="009B1737" w:rsidTr="00C7769E">
        <w:tc>
          <w:tcPr>
            <w:tcW w:w="7797" w:type="dxa"/>
          </w:tcPr>
          <w:p w:rsidR="00176C19" w:rsidRPr="009B1737" w:rsidRDefault="00176C19" w:rsidP="00C7769E">
            <w:pPr>
              <w:jc w:val="both"/>
              <w:rPr>
                <w:sz w:val="24"/>
                <w:szCs w:val="24"/>
              </w:rPr>
            </w:pPr>
            <w:r w:rsidRPr="009B1737">
              <w:rPr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693" w:type="dxa"/>
          </w:tcPr>
          <w:p w:rsidR="00176C19" w:rsidRPr="009B1737" w:rsidRDefault="00176C19" w:rsidP="00C7769E">
            <w:pPr>
              <w:jc w:val="center"/>
              <w:rPr>
                <w:sz w:val="24"/>
                <w:szCs w:val="24"/>
              </w:rPr>
            </w:pPr>
            <w:r w:rsidRPr="009B1737">
              <w:rPr>
                <w:sz w:val="24"/>
                <w:szCs w:val="24"/>
              </w:rPr>
              <w:t>2-4 этажа</w:t>
            </w:r>
          </w:p>
        </w:tc>
      </w:tr>
      <w:tr w:rsidR="00176C19" w:rsidRPr="009B1737" w:rsidTr="00C7769E">
        <w:tc>
          <w:tcPr>
            <w:tcW w:w="7797" w:type="dxa"/>
          </w:tcPr>
          <w:p w:rsidR="00176C19" w:rsidRPr="009B1737" w:rsidRDefault="00176C19" w:rsidP="00C7769E">
            <w:pPr>
              <w:jc w:val="both"/>
              <w:rPr>
                <w:sz w:val="24"/>
                <w:szCs w:val="24"/>
              </w:rPr>
            </w:pPr>
            <w:r w:rsidRPr="009B1737">
              <w:rPr>
                <w:sz w:val="24"/>
                <w:szCs w:val="24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</w:p>
        </w:tc>
        <w:tc>
          <w:tcPr>
            <w:tcW w:w="2693" w:type="dxa"/>
          </w:tcPr>
          <w:p w:rsidR="00176C19" w:rsidRPr="009B1737" w:rsidRDefault="00176C19" w:rsidP="00C7769E">
            <w:pPr>
              <w:jc w:val="center"/>
              <w:rPr>
                <w:sz w:val="24"/>
                <w:szCs w:val="24"/>
              </w:rPr>
            </w:pPr>
            <w:r w:rsidRPr="009B1737">
              <w:rPr>
                <w:sz w:val="24"/>
                <w:szCs w:val="24"/>
              </w:rPr>
              <w:t>Не подлежат установлению</w:t>
            </w:r>
          </w:p>
        </w:tc>
      </w:tr>
    </w:tbl>
    <w:p w:rsidR="00176C19" w:rsidRPr="009B1737" w:rsidRDefault="00176C19" w:rsidP="009B1737">
      <w:pPr>
        <w:ind w:firstLine="567"/>
        <w:jc w:val="both"/>
        <w:rPr>
          <w:b/>
          <w:bCs/>
          <w:i/>
          <w:sz w:val="24"/>
          <w:szCs w:val="24"/>
        </w:rPr>
      </w:pPr>
      <w:r w:rsidRPr="009B1737">
        <w:rPr>
          <w:b/>
          <w:i/>
          <w:sz w:val="24"/>
          <w:szCs w:val="24"/>
        </w:rPr>
        <w:t>5. Ограничения и особенности использования земельных участков и объектов капитального строительства участков в зоне Ж-2: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высота жилых зданий 2-4 этажа.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</w:rPr>
      </w:pPr>
      <w:r w:rsidRPr="009B1737">
        <w:rPr>
          <w:rFonts w:ascii="Times New Roman" w:hAnsi="Times New Roman"/>
          <w:szCs w:val="24"/>
        </w:rPr>
        <w:t>плотность застройки территории: при уплотнении существующей застройки – не менее 220 чел/га.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для </w:t>
      </w:r>
      <w:r w:rsidRPr="009B1737">
        <w:rPr>
          <w:rFonts w:ascii="Times New Roman" w:hAnsi="Times New Roman"/>
        </w:rPr>
        <w:t>создания выразительной, благоустроенной среды в жилой застройке необходимо предусматривать размещение художественно-декоративных элементов малых архитектурных форм, покрытие дорог и тротуаров должны осуществляться с применением при строительстве долговечных отделочных материалов, допускающих механическую чистку, уборку и надлежащее содержание в процессе эксплуатации.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</w:rPr>
        <w:t>покрытие тротуаров основных пешеходных дорожек во всей застройке, в т.ч. внутриквартальной и на бульварах, в скверах, на территориях перед общественными зданиями должно выполняться материалами  с повышенной степенью долговечности.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предусматривать бордюрное обрамление газонов, проезжей части улиц, тротуаров с устройством пандусов в местах перепада высот для обеспечения удобного проезда детских и инвалидных колясок.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предусматривать сохранность зеленых насаждений с устройством на поверхности почвы железных или бетонных решеток для  защиты корней деревьев, а так же декоративных ограждений газонов высотой не более 0,5 м. </w:t>
      </w:r>
    </w:p>
    <w:p w:rsidR="00176C19" w:rsidRPr="009B1737" w:rsidRDefault="00176C19" w:rsidP="009B1737">
      <w:pPr>
        <w:widowControl w:val="0"/>
        <w:ind w:firstLine="567"/>
        <w:jc w:val="both"/>
        <w:rPr>
          <w:b/>
          <w:bCs/>
          <w:i/>
          <w:sz w:val="24"/>
          <w:szCs w:val="24"/>
        </w:rPr>
      </w:pPr>
      <w:r w:rsidRPr="009B1737">
        <w:rPr>
          <w:sz w:val="24"/>
          <w:szCs w:val="24"/>
        </w:rPr>
        <w:t>Зона предназначена для застройки средней плотности многоквартирными малоэтажными жилыми домами  в 2-3 этажа, допускается размещение объектов социального и культурно-бытового обслуживания населения, преимущественно местного значения, иных объектов согласно градостроительным регламентам.</w:t>
      </w:r>
    </w:p>
    <w:p w:rsidR="00176C19" w:rsidRPr="009B1737" w:rsidRDefault="00176C19" w:rsidP="009B1737">
      <w:pPr>
        <w:pStyle w:val="Heading2"/>
        <w:keepNext w:val="0"/>
        <w:widowControl w:val="0"/>
        <w:ind w:left="1134" w:hanging="1134"/>
        <w:rPr>
          <w:rFonts w:ascii="Times New Roman" w:hAnsi="Times New Roman"/>
          <w:bCs w:val="0"/>
          <w:i/>
          <w:iCs/>
          <w:color w:val="auto"/>
          <w:sz w:val="24"/>
          <w:szCs w:val="24"/>
        </w:rPr>
      </w:pPr>
      <w:bookmarkStart w:id="26" w:name="_Toc314000959"/>
      <w:bookmarkStart w:id="27" w:name="_Toc243216519"/>
      <w:bookmarkStart w:id="28" w:name="_Toc259213337"/>
      <w:bookmarkEnd w:id="23"/>
      <w:bookmarkEnd w:id="24"/>
      <w:r w:rsidRPr="009B1737">
        <w:rPr>
          <w:rFonts w:ascii="Times New Roman" w:hAnsi="Times New Roman"/>
          <w:bCs w:val="0"/>
          <w:i/>
          <w:iCs/>
          <w:color w:val="auto"/>
          <w:sz w:val="24"/>
          <w:szCs w:val="24"/>
        </w:rPr>
        <w:t>Статья 30. Зона развития жилой застройки (Ж-3)</w:t>
      </w:r>
      <w:bookmarkEnd w:id="26"/>
    </w:p>
    <w:bookmarkEnd w:id="27"/>
    <w:bookmarkEnd w:id="28"/>
    <w:p w:rsidR="00176C19" w:rsidRPr="009B1737" w:rsidRDefault="00176C19" w:rsidP="009B1737">
      <w:pPr>
        <w:widowControl w:val="0"/>
        <w:tabs>
          <w:tab w:val="num" w:pos="0"/>
          <w:tab w:val="left" w:pos="567"/>
        </w:tabs>
        <w:ind w:firstLine="567"/>
        <w:jc w:val="both"/>
        <w:rPr>
          <w:i/>
          <w:sz w:val="24"/>
          <w:szCs w:val="24"/>
        </w:rPr>
      </w:pPr>
      <w:r w:rsidRPr="009B1737">
        <w:rPr>
          <w:i/>
          <w:sz w:val="24"/>
          <w:szCs w:val="24"/>
        </w:rPr>
        <w:t xml:space="preserve">Зона развития жилой застройки Ж – 3 выделена для формирования жилых районов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самоуправления. </w:t>
      </w:r>
    </w:p>
    <w:p w:rsidR="00176C19" w:rsidRPr="009B1737" w:rsidRDefault="00176C19" w:rsidP="009B1737">
      <w:pPr>
        <w:pStyle w:val="14"/>
        <w:ind w:firstLine="567"/>
        <w:jc w:val="both"/>
        <w:rPr>
          <w:rFonts w:ascii="Times New Roman" w:hAnsi="Times New Roman"/>
          <w:sz w:val="24"/>
          <w:szCs w:val="24"/>
        </w:rPr>
      </w:pPr>
      <w:r w:rsidRPr="009B1737">
        <w:rPr>
          <w:rFonts w:ascii="Times New Roman" w:hAnsi="Times New Roman"/>
          <w:sz w:val="24"/>
          <w:szCs w:val="24"/>
        </w:rPr>
        <w:t>1. Застройка кварталов нового жилищного строительства должна производиться строго при соблюдении красных линий, установленных в проектах планировки территории и проектах застройки.</w:t>
      </w:r>
    </w:p>
    <w:p w:rsidR="00176C19" w:rsidRPr="009B1737" w:rsidRDefault="00176C19" w:rsidP="009B1737">
      <w:pPr>
        <w:pStyle w:val="14"/>
        <w:ind w:firstLine="567"/>
        <w:jc w:val="both"/>
      </w:pPr>
      <w:r w:rsidRPr="009B1737">
        <w:rPr>
          <w:rFonts w:ascii="Times New Roman" w:hAnsi="Times New Roman"/>
          <w:sz w:val="24"/>
          <w:szCs w:val="24"/>
        </w:rPr>
        <w:t>2. Жилищное строительство должно осуществляться в комплексе с учреждениями социального, культурно-бытового обслуживания, инженерным обеспечением, внешним благоустройством и озеленением территории</w:t>
      </w:r>
      <w:r w:rsidRPr="009B1737">
        <w:t>.</w:t>
      </w:r>
    </w:p>
    <w:p w:rsidR="00176C19" w:rsidRPr="009B1737" w:rsidRDefault="00176C19" w:rsidP="009B1737">
      <w:pPr>
        <w:ind w:firstLine="567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3.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Ж-3 не подлежат установлению.</w:t>
      </w:r>
    </w:p>
    <w:p w:rsidR="00176C19" w:rsidRPr="009B1737" w:rsidRDefault="00176C19" w:rsidP="009B1737">
      <w:pPr>
        <w:pStyle w:val="Heading2"/>
        <w:keepNext w:val="0"/>
        <w:widowControl w:val="0"/>
        <w:spacing w:before="0"/>
        <w:ind w:left="1134" w:hanging="1134"/>
        <w:jc w:val="both"/>
        <w:rPr>
          <w:rFonts w:ascii="Times New Roman" w:hAnsi="Times New Roman"/>
          <w:bCs w:val="0"/>
          <w:i/>
          <w:iCs/>
          <w:color w:val="auto"/>
          <w:sz w:val="24"/>
          <w:szCs w:val="24"/>
        </w:rPr>
      </w:pPr>
      <w:r w:rsidRPr="009B1737">
        <w:rPr>
          <w:rFonts w:ascii="Times New Roman" w:hAnsi="Times New Roman"/>
          <w:bCs w:val="0"/>
          <w:i/>
          <w:iCs/>
          <w:color w:val="auto"/>
          <w:sz w:val="24"/>
          <w:szCs w:val="24"/>
        </w:rPr>
        <w:t>Статья 31. Зона жилой застройки, предусмотренной к расселению по мере износа (Ж-4)</w:t>
      </w:r>
    </w:p>
    <w:p w:rsidR="00176C19" w:rsidRPr="009B1737" w:rsidRDefault="00176C19" w:rsidP="009B1737">
      <w:pPr>
        <w:widowControl w:val="0"/>
        <w:ind w:firstLine="567"/>
        <w:rPr>
          <w:b/>
          <w:bCs/>
          <w:i/>
          <w:sz w:val="24"/>
          <w:szCs w:val="24"/>
        </w:rPr>
      </w:pPr>
      <w:r w:rsidRPr="009B1737">
        <w:rPr>
          <w:b/>
          <w:bCs/>
          <w:i/>
          <w:sz w:val="24"/>
          <w:szCs w:val="24"/>
        </w:rPr>
        <w:t>1. Основные виды разрешенного использования: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реконструкция и капитальный ремонт существующих объектов капитального строительства, в том числе: отселение, постепенный снос жилого фонда, расположенного в санитарно-защитной зоне предприятий;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объекты капитального строительства, разрешенные к размещению в части территорий санитарно-защитных зон в соответствии с действующими нормативами;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зеленые насаждения.</w:t>
      </w:r>
    </w:p>
    <w:p w:rsidR="00176C19" w:rsidRPr="009B1737" w:rsidRDefault="00176C19" w:rsidP="009B1737">
      <w:pPr>
        <w:widowControl w:val="0"/>
        <w:ind w:firstLine="567"/>
        <w:rPr>
          <w:i/>
          <w:sz w:val="24"/>
          <w:szCs w:val="24"/>
        </w:rPr>
      </w:pPr>
      <w:r w:rsidRPr="009B1737">
        <w:rPr>
          <w:b/>
          <w:bCs/>
          <w:i/>
          <w:sz w:val="24"/>
          <w:szCs w:val="24"/>
        </w:rPr>
        <w:t>2. Условно разрешенные виды использования: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объекты складского назначения;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гаражи и автостоянки;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станции технического обслуживания автомобилей, автомойки.</w:t>
      </w:r>
    </w:p>
    <w:p w:rsidR="00176C19" w:rsidRPr="009B1737" w:rsidRDefault="00176C19" w:rsidP="009B1737">
      <w:pPr>
        <w:widowControl w:val="0"/>
        <w:ind w:firstLine="567"/>
        <w:rPr>
          <w:b/>
          <w:bCs/>
          <w:i/>
          <w:sz w:val="24"/>
          <w:szCs w:val="24"/>
        </w:rPr>
      </w:pPr>
      <w:r w:rsidRPr="009B1737">
        <w:rPr>
          <w:b/>
          <w:bCs/>
          <w:i/>
          <w:sz w:val="24"/>
          <w:szCs w:val="24"/>
        </w:rPr>
        <w:t>3. Вспомогательные виды разрешенного использования: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парковки перед объектами обслуживания;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инженерно-технические сооружения, в том числе защитные;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зеленые насаждения специального назначения.</w:t>
      </w:r>
    </w:p>
    <w:p w:rsidR="00176C19" w:rsidRPr="009B1737" w:rsidRDefault="00176C19" w:rsidP="009B173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На выделенных территориях запрещается выдача участков под жилищное строительство.</w:t>
      </w:r>
    </w:p>
    <w:p w:rsidR="00176C19" w:rsidRPr="009B1737" w:rsidRDefault="00176C19" w:rsidP="009B1737">
      <w:pPr>
        <w:ind w:firstLine="567"/>
        <w:rPr>
          <w:i/>
        </w:rPr>
      </w:pPr>
      <w:r w:rsidRPr="009B1737">
        <w:rPr>
          <w:b/>
          <w:i/>
          <w:sz w:val="24"/>
          <w:szCs w:val="24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Ж-4 не подлежат установлению.</w:t>
      </w:r>
    </w:p>
    <w:p w:rsidR="00176C19" w:rsidRPr="009B1737" w:rsidRDefault="00176C19" w:rsidP="009B1737">
      <w:pPr>
        <w:pStyle w:val="Heading2"/>
        <w:keepNext w:val="0"/>
        <w:widowControl w:val="0"/>
        <w:spacing w:after="120"/>
        <w:ind w:left="1134" w:hanging="1134"/>
        <w:rPr>
          <w:rFonts w:ascii="Times New Roman" w:hAnsi="Times New Roman"/>
          <w:bCs w:val="0"/>
          <w:i/>
          <w:iCs/>
          <w:color w:val="auto"/>
          <w:sz w:val="24"/>
          <w:szCs w:val="24"/>
        </w:rPr>
      </w:pPr>
      <w:bookmarkStart w:id="29" w:name="_Toc314000962"/>
      <w:bookmarkStart w:id="30" w:name="_Toc243216521"/>
      <w:bookmarkStart w:id="31" w:name="_Toc259213339"/>
    </w:p>
    <w:p w:rsidR="00176C19" w:rsidRPr="009B1737" w:rsidRDefault="00176C19" w:rsidP="009B1737">
      <w:pPr>
        <w:pStyle w:val="Heading2"/>
        <w:keepNext w:val="0"/>
        <w:widowControl w:val="0"/>
        <w:spacing w:after="120"/>
        <w:ind w:left="1134" w:hanging="1134"/>
        <w:rPr>
          <w:rFonts w:ascii="Times New Roman" w:hAnsi="Times New Roman"/>
          <w:bCs w:val="0"/>
          <w:i/>
          <w:iCs/>
          <w:color w:val="auto"/>
          <w:sz w:val="24"/>
          <w:szCs w:val="24"/>
        </w:rPr>
      </w:pPr>
    </w:p>
    <w:p w:rsidR="00176C19" w:rsidRPr="009B1737" w:rsidRDefault="00176C19" w:rsidP="009B1737">
      <w:pPr>
        <w:pStyle w:val="Heading2"/>
        <w:keepNext w:val="0"/>
        <w:widowControl w:val="0"/>
        <w:spacing w:after="120"/>
        <w:ind w:left="1134" w:hanging="1134"/>
        <w:rPr>
          <w:rFonts w:ascii="Times New Roman" w:hAnsi="Times New Roman"/>
          <w:bCs w:val="0"/>
          <w:i/>
          <w:iCs/>
          <w:color w:val="auto"/>
          <w:sz w:val="24"/>
          <w:szCs w:val="24"/>
        </w:rPr>
      </w:pPr>
    </w:p>
    <w:p w:rsidR="00176C19" w:rsidRPr="009B1737" w:rsidRDefault="00176C19" w:rsidP="009B1737">
      <w:pPr>
        <w:pStyle w:val="Heading2"/>
        <w:keepNext w:val="0"/>
        <w:widowControl w:val="0"/>
        <w:spacing w:after="120"/>
        <w:ind w:left="1134" w:hanging="1134"/>
        <w:rPr>
          <w:rFonts w:ascii="Times New Roman" w:hAnsi="Times New Roman"/>
          <w:bCs w:val="0"/>
          <w:i/>
          <w:iCs/>
          <w:color w:val="auto"/>
          <w:sz w:val="24"/>
          <w:szCs w:val="24"/>
        </w:rPr>
      </w:pPr>
      <w:r w:rsidRPr="009B1737">
        <w:rPr>
          <w:rFonts w:ascii="Times New Roman" w:hAnsi="Times New Roman"/>
          <w:bCs w:val="0"/>
          <w:i/>
          <w:iCs/>
          <w:color w:val="auto"/>
          <w:sz w:val="24"/>
          <w:szCs w:val="24"/>
        </w:rPr>
        <w:t>Статья 32. Зона многофункциональной общественно-деловой застройки (ОД-1)</w:t>
      </w:r>
      <w:bookmarkEnd w:id="29"/>
      <w:r w:rsidRPr="009B1737">
        <w:rPr>
          <w:rFonts w:ascii="Times New Roman" w:hAnsi="Times New Roman"/>
          <w:bCs w:val="0"/>
          <w:i/>
          <w:iCs/>
          <w:color w:val="auto"/>
          <w:sz w:val="24"/>
          <w:szCs w:val="24"/>
        </w:rPr>
        <w:t xml:space="preserve">  </w:t>
      </w:r>
    </w:p>
    <w:p w:rsidR="00176C19" w:rsidRPr="009B1737" w:rsidRDefault="00176C19" w:rsidP="009B1737">
      <w:pPr>
        <w:widowControl w:val="0"/>
        <w:ind w:firstLine="567"/>
        <w:rPr>
          <w:b/>
          <w:i/>
          <w:sz w:val="24"/>
          <w:szCs w:val="24"/>
        </w:rPr>
      </w:pPr>
      <w:r w:rsidRPr="009B1737">
        <w:rPr>
          <w:b/>
          <w:bCs/>
          <w:i/>
          <w:sz w:val="24"/>
          <w:szCs w:val="24"/>
        </w:rPr>
        <w:t>1. Основные виды разрешенного использования:</w:t>
      </w:r>
    </w:p>
    <w:p w:rsidR="00176C19" w:rsidRPr="009B1737" w:rsidRDefault="00176C19" w:rsidP="009B1737">
      <w:pPr>
        <w:numPr>
          <w:ilvl w:val="0"/>
          <w:numId w:val="5"/>
        </w:numPr>
        <w:tabs>
          <w:tab w:val="clear" w:pos="1069"/>
          <w:tab w:val="num" w:pos="851"/>
        </w:tabs>
        <w:ind w:left="851" w:hanging="284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административные здания, конторы различных организаций, фирм, компаний;</w:t>
      </w:r>
    </w:p>
    <w:p w:rsidR="00176C19" w:rsidRPr="009B1737" w:rsidRDefault="00176C19" w:rsidP="009B1737">
      <w:pPr>
        <w:numPr>
          <w:ilvl w:val="0"/>
          <w:numId w:val="5"/>
        </w:numPr>
        <w:tabs>
          <w:tab w:val="clear" w:pos="1069"/>
        </w:tabs>
        <w:ind w:left="709" w:hanging="142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жилые здания разных типов со встроено-пристроенными объектами обслуживания (с размещением на первых этажах объектов делового, культурного, обслуживающего назначения);</w:t>
      </w:r>
    </w:p>
    <w:p w:rsidR="00176C19" w:rsidRPr="009B1737" w:rsidRDefault="00176C19" w:rsidP="009B1737">
      <w:pPr>
        <w:numPr>
          <w:ilvl w:val="0"/>
          <w:numId w:val="5"/>
        </w:numPr>
        <w:tabs>
          <w:tab w:val="clear" w:pos="1069"/>
        </w:tabs>
        <w:ind w:left="851" w:hanging="284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гостиницы, гостевые дома, туристические центры;</w:t>
      </w:r>
    </w:p>
    <w:p w:rsidR="00176C19" w:rsidRPr="009B1737" w:rsidRDefault="00176C19" w:rsidP="009B1737">
      <w:pPr>
        <w:pStyle w:val="nienie"/>
        <w:numPr>
          <w:ilvl w:val="0"/>
          <w:numId w:val="5"/>
        </w:numPr>
        <w:tabs>
          <w:tab w:val="clear" w:pos="1069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отделения банков;</w:t>
      </w:r>
    </w:p>
    <w:p w:rsidR="00176C19" w:rsidRPr="009B1737" w:rsidRDefault="00176C19" w:rsidP="009B1737">
      <w:pPr>
        <w:numPr>
          <w:ilvl w:val="0"/>
          <w:numId w:val="5"/>
        </w:numPr>
        <w:tabs>
          <w:tab w:val="clear" w:pos="1069"/>
        </w:tabs>
        <w:ind w:left="851" w:hanging="284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танцзалы; дискотеки;</w:t>
      </w:r>
    </w:p>
    <w:p w:rsidR="00176C19" w:rsidRPr="009B1737" w:rsidRDefault="00176C19" w:rsidP="009B1737">
      <w:pPr>
        <w:numPr>
          <w:ilvl w:val="0"/>
          <w:numId w:val="5"/>
        </w:numPr>
        <w:tabs>
          <w:tab w:val="clear" w:pos="1069"/>
        </w:tabs>
        <w:ind w:left="851" w:hanging="284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бильярдные;</w:t>
      </w:r>
    </w:p>
    <w:p w:rsidR="00176C19" w:rsidRPr="009B1737" w:rsidRDefault="00176C19" w:rsidP="009B1737">
      <w:pPr>
        <w:numPr>
          <w:ilvl w:val="0"/>
          <w:numId w:val="5"/>
        </w:numPr>
        <w:tabs>
          <w:tab w:val="clear" w:pos="1069"/>
        </w:tabs>
        <w:ind w:left="851" w:hanging="284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компьютерные центры, интернет-кафе;</w:t>
      </w:r>
    </w:p>
    <w:p w:rsidR="00176C19" w:rsidRPr="009B1737" w:rsidRDefault="00176C19" w:rsidP="009B1737">
      <w:pPr>
        <w:numPr>
          <w:ilvl w:val="0"/>
          <w:numId w:val="5"/>
        </w:numPr>
        <w:tabs>
          <w:tab w:val="clear" w:pos="1069"/>
        </w:tabs>
        <w:ind w:left="851" w:hanging="284"/>
        <w:jc w:val="both"/>
        <w:rPr>
          <w:sz w:val="24"/>
          <w:szCs w:val="24"/>
        </w:rPr>
      </w:pPr>
      <w:r w:rsidRPr="009B1737">
        <w:rPr>
          <w:sz w:val="24"/>
          <w:szCs w:val="24"/>
        </w:rPr>
        <w:t xml:space="preserve">музеи; </w:t>
      </w:r>
    </w:p>
    <w:p w:rsidR="00176C19" w:rsidRPr="009B1737" w:rsidRDefault="00176C19" w:rsidP="009B1737">
      <w:pPr>
        <w:numPr>
          <w:ilvl w:val="0"/>
          <w:numId w:val="5"/>
        </w:numPr>
        <w:tabs>
          <w:tab w:val="clear" w:pos="1069"/>
        </w:tabs>
        <w:ind w:left="709" w:hanging="142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кинотеатры, клубы, центры общения и досуговых занятий, залы для встреч, собраний, занятий детей и подростков, молодежи, взрослых многоцелевого и специализированного назначения;</w:t>
      </w:r>
    </w:p>
    <w:p w:rsidR="00176C19" w:rsidRPr="009B1737" w:rsidRDefault="00176C19" w:rsidP="009B1737">
      <w:pPr>
        <w:numPr>
          <w:ilvl w:val="0"/>
          <w:numId w:val="5"/>
        </w:numPr>
        <w:tabs>
          <w:tab w:val="clear" w:pos="1069"/>
        </w:tabs>
        <w:ind w:left="709" w:hanging="142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спортивные клубы, спортивные залы и площадки, спортивные комплексы, бассейны (при размещении на земельных участках, сомасштабных по размерам целому кварталу, выделять в специальную зону);</w:t>
      </w:r>
    </w:p>
    <w:p w:rsidR="00176C19" w:rsidRPr="009B1737" w:rsidRDefault="00176C19" w:rsidP="009B1737">
      <w:pPr>
        <w:numPr>
          <w:ilvl w:val="0"/>
          <w:numId w:val="5"/>
        </w:numPr>
        <w:tabs>
          <w:tab w:val="clear" w:pos="1069"/>
        </w:tabs>
        <w:ind w:left="851" w:hanging="284"/>
        <w:jc w:val="both"/>
        <w:rPr>
          <w:sz w:val="24"/>
          <w:szCs w:val="24"/>
        </w:rPr>
      </w:pPr>
      <w:r w:rsidRPr="009B1737">
        <w:rPr>
          <w:sz w:val="24"/>
          <w:szCs w:val="24"/>
        </w:rPr>
        <w:t xml:space="preserve">магазины, торговые комплексы; </w:t>
      </w:r>
    </w:p>
    <w:p w:rsidR="00176C19" w:rsidRPr="009B1737" w:rsidRDefault="00176C19" w:rsidP="009B1737">
      <w:pPr>
        <w:numPr>
          <w:ilvl w:val="0"/>
          <w:numId w:val="5"/>
        </w:numPr>
        <w:tabs>
          <w:tab w:val="clear" w:pos="1069"/>
        </w:tabs>
        <w:ind w:left="851" w:hanging="284"/>
        <w:jc w:val="both"/>
        <w:rPr>
          <w:sz w:val="24"/>
          <w:szCs w:val="24"/>
        </w:rPr>
      </w:pPr>
      <w:r w:rsidRPr="009B1737">
        <w:rPr>
          <w:sz w:val="24"/>
          <w:szCs w:val="24"/>
        </w:rPr>
        <w:t xml:space="preserve">рынки; </w:t>
      </w:r>
    </w:p>
    <w:p w:rsidR="00176C19" w:rsidRPr="009B1737" w:rsidRDefault="00176C19" w:rsidP="009B1737">
      <w:pPr>
        <w:numPr>
          <w:ilvl w:val="0"/>
          <w:numId w:val="5"/>
        </w:numPr>
        <w:tabs>
          <w:tab w:val="clear" w:pos="1069"/>
        </w:tabs>
        <w:ind w:left="851" w:hanging="284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предприятия общественного питания (кафе, закусочные, бары, рестораны);</w:t>
      </w:r>
    </w:p>
    <w:p w:rsidR="00176C19" w:rsidRPr="009B1737" w:rsidRDefault="00176C19" w:rsidP="009B1737">
      <w:pPr>
        <w:numPr>
          <w:ilvl w:val="0"/>
          <w:numId w:val="5"/>
        </w:numPr>
        <w:tabs>
          <w:tab w:val="clear" w:pos="1069"/>
        </w:tabs>
        <w:ind w:left="709" w:hanging="142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отделения связи; почтовые отделения, телефонные и телеграфные станции, междугородние переговорные пункты;</w:t>
      </w:r>
    </w:p>
    <w:p w:rsidR="00176C19" w:rsidRPr="009B1737" w:rsidRDefault="00176C19" w:rsidP="009B1737">
      <w:pPr>
        <w:numPr>
          <w:ilvl w:val="0"/>
          <w:numId w:val="5"/>
        </w:numPr>
        <w:tabs>
          <w:tab w:val="clear" w:pos="1069"/>
        </w:tabs>
        <w:ind w:left="851" w:hanging="284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отделения, участковые пункты полиции и пункты охраны общественного порядка,</w:t>
      </w:r>
    </w:p>
    <w:p w:rsidR="00176C19" w:rsidRPr="009B1737" w:rsidRDefault="00176C19" w:rsidP="009B1737">
      <w:pPr>
        <w:pStyle w:val="BodyTextIndent3"/>
        <w:numPr>
          <w:ilvl w:val="0"/>
          <w:numId w:val="5"/>
        </w:numPr>
        <w:tabs>
          <w:tab w:val="clear" w:pos="709"/>
          <w:tab w:val="clear" w:pos="1069"/>
        </w:tabs>
        <w:ind w:left="709" w:hanging="142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объекты здравоохранения, поликлиники, консультативные поликлиники,  пункты оказания первой медицинской помощи; аптеки;</w:t>
      </w:r>
    </w:p>
    <w:p w:rsidR="00176C19" w:rsidRPr="009B1737" w:rsidRDefault="00176C19" w:rsidP="009B1737">
      <w:pPr>
        <w:numPr>
          <w:ilvl w:val="0"/>
          <w:numId w:val="5"/>
        </w:numPr>
        <w:tabs>
          <w:tab w:val="clear" w:pos="1069"/>
        </w:tabs>
        <w:ind w:left="851" w:hanging="284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культовые объекты;</w:t>
      </w:r>
    </w:p>
    <w:p w:rsidR="00176C19" w:rsidRPr="009B1737" w:rsidRDefault="00176C19" w:rsidP="009B1737">
      <w:pPr>
        <w:numPr>
          <w:ilvl w:val="0"/>
          <w:numId w:val="5"/>
        </w:numPr>
        <w:tabs>
          <w:tab w:val="clear" w:pos="1069"/>
        </w:tabs>
        <w:ind w:left="851" w:hanging="284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юридические учреждения: нотариальные и адвокатские конторы, юридические консультации;</w:t>
      </w:r>
    </w:p>
    <w:p w:rsidR="00176C19" w:rsidRPr="009B1737" w:rsidRDefault="00176C19" w:rsidP="009B1737">
      <w:pPr>
        <w:numPr>
          <w:ilvl w:val="0"/>
          <w:numId w:val="5"/>
        </w:numPr>
        <w:tabs>
          <w:tab w:val="clear" w:pos="1069"/>
        </w:tabs>
        <w:ind w:left="567" w:firstLine="0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объекты бытового обслуживания: приёмные пункты прачечных и химчисток;</w:t>
      </w:r>
    </w:p>
    <w:p w:rsidR="00176C19" w:rsidRPr="009B1737" w:rsidRDefault="00176C19" w:rsidP="009B1737">
      <w:pPr>
        <w:numPr>
          <w:ilvl w:val="0"/>
          <w:numId w:val="5"/>
        </w:numPr>
        <w:tabs>
          <w:tab w:val="clear" w:pos="1069"/>
        </w:tabs>
        <w:ind w:left="709" w:hanging="142"/>
        <w:jc w:val="both"/>
        <w:rPr>
          <w:sz w:val="24"/>
          <w:szCs w:val="24"/>
        </w:rPr>
      </w:pPr>
      <w:r w:rsidRPr="009B1737">
        <w:rPr>
          <w:sz w:val="24"/>
          <w:szCs w:val="24"/>
        </w:rPr>
        <w:t xml:space="preserve"> прачечные самообслуживания, пошивочные ателье, ремонтные мастерские бытовой техники, мастерские по пошиву и ремонту обуви, мастерские по ремонту часов, парикмахерские, косметические салоны, фотосалоны и другие объекты;</w:t>
      </w:r>
    </w:p>
    <w:p w:rsidR="00176C19" w:rsidRPr="009B1737" w:rsidRDefault="00176C19" w:rsidP="009B1737">
      <w:pPr>
        <w:ind w:left="567"/>
        <w:jc w:val="both"/>
        <w:rPr>
          <w:sz w:val="24"/>
          <w:szCs w:val="24"/>
        </w:rPr>
      </w:pPr>
      <w:r w:rsidRPr="009B1737">
        <w:rPr>
          <w:sz w:val="24"/>
          <w:szCs w:val="24"/>
        </w:rPr>
        <w:t xml:space="preserve"> - временные объекты для обслуживания фестивалей, праздников.</w:t>
      </w:r>
    </w:p>
    <w:p w:rsidR="00176C19" w:rsidRPr="009B1737" w:rsidRDefault="00176C19" w:rsidP="009B1737">
      <w:pPr>
        <w:widowControl w:val="0"/>
        <w:ind w:firstLine="567"/>
        <w:rPr>
          <w:i/>
          <w:sz w:val="24"/>
          <w:szCs w:val="24"/>
        </w:rPr>
      </w:pPr>
      <w:r w:rsidRPr="009B1737">
        <w:rPr>
          <w:b/>
          <w:bCs/>
          <w:i/>
          <w:sz w:val="24"/>
          <w:szCs w:val="24"/>
        </w:rPr>
        <w:t>2. Условно разрешенные виды использования:</w:t>
      </w:r>
    </w:p>
    <w:p w:rsidR="00176C19" w:rsidRPr="009B1737" w:rsidRDefault="00176C19" w:rsidP="009B1737">
      <w:pPr>
        <w:numPr>
          <w:ilvl w:val="0"/>
          <w:numId w:val="6"/>
        </w:numPr>
        <w:tabs>
          <w:tab w:val="clear" w:pos="1069"/>
          <w:tab w:val="num" w:pos="851"/>
        </w:tabs>
        <w:ind w:left="851" w:hanging="284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жилые дома разных типов (многоквартирные, блокированные с малыми участками);</w:t>
      </w:r>
    </w:p>
    <w:p w:rsidR="00176C19" w:rsidRPr="009B1737" w:rsidRDefault="00176C19" w:rsidP="009B1737">
      <w:pPr>
        <w:numPr>
          <w:ilvl w:val="0"/>
          <w:numId w:val="6"/>
        </w:numPr>
        <w:tabs>
          <w:tab w:val="clear" w:pos="1069"/>
          <w:tab w:val="num" w:pos="851"/>
        </w:tabs>
        <w:ind w:left="851" w:hanging="284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индивидуальные жилые дома с участками;</w:t>
      </w:r>
    </w:p>
    <w:p w:rsidR="00176C19" w:rsidRPr="009B1737" w:rsidRDefault="00176C19" w:rsidP="009B1737">
      <w:pPr>
        <w:numPr>
          <w:ilvl w:val="0"/>
          <w:numId w:val="6"/>
        </w:numPr>
        <w:tabs>
          <w:tab w:val="clear" w:pos="1069"/>
          <w:tab w:val="num" w:pos="851"/>
        </w:tabs>
        <w:ind w:left="851" w:hanging="284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общежития;</w:t>
      </w:r>
    </w:p>
    <w:p w:rsidR="00176C19" w:rsidRPr="009B1737" w:rsidRDefault="00176C19" w:rsidP="009B1737">
      <w:pPr>
        <w:numPr>
          <w:ilvl w:val="0"/>
          <w:numId w:val="6"/>
        </w:numPr>
        <w:tabs>
          <w:tab w:val="clear" w:pos="1069"/>
          <w:tab w:val="num" w:pos="851"/>
        </w:tabs>
        <w:ind w:left="851" w:hanging="284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киоски, лоточная торговля, временные павильоны розничной торговли и обслуживания населения;</w:t>
      </w:r>
    </w:p>
    <w:p w:rsidR="00176C19" w:rsidRPr="009B1737" w:rsidRDefault="00176C19" w:rsidP="009B1737">
      <w:pPr>
        <w:numPr>
          <w:ilvl w:val="0"/>
          <w:numId w:val="6"/>
        </w:numPr>
        <w:tabs>
          <w:tab w:val="clear" w:pos="1069"/>
          <w:tab w:val="num" w:pos="851"/>
        </w:tabs>
        <w:ind w:left="851" w:hanging="284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рынки;</w:t>
      </w:r>
    </w:p>
    <w:p w:rsidR="00176C19" w:rsidRPr="009B1737" w:rsidRDefault="00176C19" w:rsidP="009B1737">
      <w:pPr>
        <w:numPr>
          <w:ilvl w:val="0"/>
          <w:numId w:val="6"/>
        </w:numPr>
        <w:tabs>
          <w:tab w:val="clear" w:pos="1069"/>
          <w:tab w:val="num" w:pos="851"/>
        </w:tabs>
        <w:ind w:left="851" w:hanging="284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многопрофильные учреждения дополнительного образования, требующие выделения обособленного участка.</w:t>
      </w:r>
    </w:p>
    <w:p w:rsidR="00176C19" w:rsidRPr="009B1737" w:rsidRDefault="00176C19" w:rsidP="009B1737">
      <w:pPr>
        <w:widowControl w:val="0"/>
        <w:ind w:firstLine="567"/>
        <w:rPr>
          <w:b/>
          <w:bCs/>
          <w:i/>
          <w:sz w:val="24"/>
          <w:szCs w:val="24"/>
        </w:rPr>
      </w:pPr>
      <w:r w:rsidRPr="009B1737">
        <w:rPr>
          <w:b/>
          <w:bCs/>
          <w:i/>
          <w:sz w:val="24"/>
          <w:szCs w:val="24"/>
        </w:rPr>
        <w:t>3. Вспомогательные виды разрешенного использования:</w:t>
      </w:r>
    </w:p>
    <w:p w:rsidR="00176C19" w:rsidRPr="009B1737" w:rsidRDefault="00176C19" w:rsidP="009B1737">
      <w:pPr>
        <w:numPr>
          <w:ilvl w:val="0"/>
          <w:numId w:val="5"/>
        </w:numPr>
        <w:tabs>
          <w:tab w:val="clear" w:pos="1069"/>
          <w:tab w:val="num" w:pos="851"/>
        </w:tabs>
        <w:ind w:left="851" w:hanging="284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парковки перед объектами обслуживания;</w:t>
      </w:r>
    </w:p>
    <w:p w:rsidR="00176C19" w:rsidRPr="009B1737" w:rsidRDefault="00176C19" w:rsidP="009B1737">
      <w:pPr>
        <w:numPr>
          <w:ilvl w:val="0"/>
          <w:numId w:val="5"/>
        </w:numPr>
        <w:tabs>
          <w:tab w:val="clear" w:pos="1069"/>
          <w:tab w:val="num" w:pos="851"/>
        </w:tabs>
        <w:ind w:left="851" w:hanging="284"/>
        <w:jc w:val="both"/>
        <w:rPr>
          <w:sz w:val="24"/>
          <w:szCs w:val="24"/>
        </w:rPr>
      </w:pPr>
      <w:r w:rsidRPr="009B1737">
        <w:rPr>
          <w:iCs/>
          <w:sz w:val="24"/>
          <w:szCs w:val="24"/>
        </w:rPr>
        <w:t>аллеи, скверы, бульвары с объектами ландшафтного дизайна;</w:t>
      </w:r>
    </w:p>
    <w:p w:rsidR="00176C19" w:rsidRPr="009B1737" w:rsidRDefault="00176C19" w:rsidP="009B1737">
      <w:pPr>
        <w:numPr>
          <w:ilvl w:val="0"/>
          <w:numId w:val="5"/>
        </w:numPr>
        <w:tabs>
          <w:tab w:val="clear" w:pos="1069"/>
          <w:tab w:val="num" w:pos="851"/>
        </w:tabs>
        <w:ind w:left="851" w:hanging="284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объекты инженерной инфраструктуры, необходимые для эксплуатации зданий;</w:t>
      </w:r>
    </w:p>
    <w:p w:rsidR="00176C19" w:rsidRPr="009B1737" w:rsidRDefault="00176C19" w:rsidP="009B1737">
      <w:pPr>
        <w:shd w:val="clear" w:color="auto" w:fill="FFFFFF"/>
        <w:tabs>
          <w:tab w:val="num" w:pos="851"/>
        </w:tabs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-</w:t>
      </w:r>
      <w:r w:rsidRPr="009B1737">
        <w:rPr>
          <w:sz w:val="24"/>
          <w:szCs w:val="24"/>
        </w:rPr>
        <w:tab/>
        <w:t>общественные туалеты (в т.ч. оборудованные кабинами для инвалидов-колясочников).</w:t>
      </w:r>
    </w:p>
    <w:p w:rsidR="00176C19" w:rsidRPr="009B1737" w:rsidRDefault="00176C19" w:rsidP="009B17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  <w:r w:rsidRPr="009B1737">
        <w:rPr>
          <w:b/>
          <w:i/>
          <w:sz w:val="24"/>
          <w:szCs w:val="24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ОД-1 не подлежат установлению.</w:t>
      </w:r>
    </w:p>
    <w:p w:rsidR="00176C19" w:rsidRPr="009B1737" w:rsidRDefault="00176C19" w:rsidP="009B1737">
      <w:pPr>
        <w:ind w:firstLine="567"/>
        <w:jc w:val="both"/>
        <w:rPr>
          <w:b/>
          <w:i/>
          <w:sz w:val="24"/>
          <w:szCs w:val="24"/>
        </w:rPr>
      </w:pPr>
      <w:r w:rsidRPr="009B1737">
        <w:rPr>
          <w:b/>
          <w:i/>
          <w:sz w:val="24"/>
          <w:szCs w:val="24"/>
        </w:rPr>
        <w:t>5. Ограничения и особенности использования земельных участков и объектов капитального строительства участков в зоне ОД-1:</w:t>
      </w:r>
    </w:p>
    <w:p w:rsidR="00176C19" w:rsidRPr="009B1737" w:rsidRDefault="00176C19" w:rsidP="009B1737">
      <w:pPr>
        <w:ind w:left="851" w:hanging="284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- требования к территории повышенные, в связи с градостроительной    значимостью территории, приоритет - индивидуальное проектирование объектов,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</w:rPr>
        <w:t>этажность проектируемых зданий устанавливается путем проработки объемно-пространственной композиции.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</w:rPr>
        <w:t>расчетные показатели обеспеченности и размеры земельных участков объектов общественного назначения принимаются в соответствии с Местными нормативами градостроительного проектирования Сайгинского сельского поселения.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</w:rPr>
        <w:t>в общественных зданиях и сооружениях следует создавать равные возможности получения услуг всеми категориями населения, в том числе и маломобильными (согласно требованиям СП 31-102-99 «Требования доступности общественных зданий и сооружений для инвалидов», СНиП 35-01-2001 «Доступность зданий и сооружений для маломобильных групп населения»).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процент застройки земельных участков, занятых общественными зданиями не менее 50 %.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застройка должна производиться строго при соблюдении красных линий, установленных проектами планировок территорий. 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</w:rPr>
        <w:t>покрытие тротуаров основных пешеходных дорожек во всей застройке, в том числе на бульварах, в скверах, на территориях перед общественными зданиями должно выполняться материалами с повышенной степенью долговечности.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предусматривать бордюрное обрамление газонов, проезжей части улиц, тротуаров с устройством пандусов в местах перепада высот для обеспечения удобного проезда детских и инвалидных колясок.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оборудования, а так же достаточную степень озеленения (30% от незастроенной площади участка). 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предусматривать сохранность зеленых насаждений с устройством на поверхности почвы железных или бетонных решеток для  защиты корней деревьев, а так же декоративных ограждений газонов высотой не более 0,5 м. </w:t>
      </w:r>
    </w:p>
    <w:p w:rsidR="00176C19" w:rsidRPr="009B1737" w:rsidRDefault="00176C19" w:rsidP="009B1737">
      <w:pPr>
        <w:pStyle w:val="Heading2"/>
        <w:keepNext w:val="0"/>
        <w:widowControl w:val="0"/>
        <w:ind w:left="1134" w:hanging="1134"/>
        <w:rPr>
          <w:rFonts w:ascii="Times New Roman" w:hAnsi="Times New Roman"/>
          <w:bCs w:val="0"/>
          <w:i/>
          <w:iCs/>
          <w:color w:val="auto"/>
          <w:sz w:val="24"/>
          <w:szCs w:val="24"/>
        </w:rPr>
      </w:pPr>
      <w:bookmarkStart w:id="32" w:name="_Toc314000963"/>
      <w:r w:rsidRPr="009B1737">
        <w:rPr>
          <w:rFonts w:ascii="Times New Roman" w:hAnsi="Times New Roman"/>
          <w:bCs w:val="0"/>
          <w:i/>
          <w:iCs/>
          <w:color w:val="auto"/>
          <w:sz w:val="24"/>
          <w:szCs w:val="24"/>
        </w:rPr>
        <w:t>Статья 33. Зона рынков, оптовой торговли (ОД-2)</w:t>
      </w:r>
      <w:bookmarkEnd w:id="32"/>
      <w:r w:rsidRPr="009B1737">
        <w:rPr>
          <w:rFonts w:ascii="Times New Roman" w:hAnsi="Times New Roman"/>
          <w:bCs w:val="0"/>
          <w:i/>
          <w:iCs/>
          <w:color w:val="auto"/>
          <w:sz w:val="24"/>
          <w:szCs w:val="24"/>
        </w:rPr>
        <w:t xml:space="preserve">  </w:t>
      </w:r>
    </w:p>
    <w:p w:rsidR="00176C19" w:rsidRPr="009B1737" w:rsidRDefault="00176C19" w:rsidP="009B1737">
      <w:pPr>
        <w:pStyle w:val="14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B1737">
        <w:rPr>
          <w:rFonts w:ascii="Times New Roman" w:hAnsi="Times New Roman"/>
          <w:i/>
          <w:sz w:val="24"/>
          <w:szCs w:val="24"/>
          <w:lang w:eastAsia="ru-RU"/>
        </w:rPr>
        <w:t>Зона предназначена для обеспечения условий формирования, строительства и использования объектов преимущественно торгового назначения и коммунального обслуживания общегородского и регионального значения, ориентированных на удовлетворение потребностей населения в приобретении товаров и продуктов питания повседневного, периодического и эпизодического обслуживания.</w:t>
      </w:r>
    </w:p>
    <w:p w:rsidR="00176C19" w:rsidRPr="009B1737" w:rsidRDefault="00176C19" w:rsidP="009B1737">
      <w:pPr>
        <w:widowControl w:val="0"/>
        <w:ind w:firstLine="567"/>
        <w:rPr>
          <w:b/>
          <w:i/>
          <w:sz w:val="24"/>
          <w:szCs w:val="24"/>
        </w:rPr>
      </w:pPr>
      <w:r w:rsidRPr="009B1737">
        <w:rPr>
          <w:b/>
          <w:bCs/>
          <w:i/>
          <w:sz w:val="24"/>
          <w:szCs w:val="24"/>
        </w:rPr>
        <w:t>1. Основные виды разрешенного использования: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рынки открытые и закрытые;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магазины, торговые комплексы, филиалы торговых домов;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выставки товаров;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предприятия общественного питания (рестораны, столовые, кафе, закусочные, бары);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пошивочные ателье, ремонтные мастерские бытовой техники, парикмахерские, мастерские по пошиву и изготовлению обуви и другие виды обслуживания ( общей площадью не более 150 кв.м)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мастерские по изготовлению мелких поделок по индивидуальным заказам;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лаборатории по проверке качества продукции;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камеры хранения, другие помещения для складирования товаров;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холодильные камеры;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киоски, лоточная торговля, временные павильоны розничной торговли и обслуживания населения и другие временные объекты;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приемные пункты химчисток.</w:t>
      </w:r>
    </w:p>
    <w:p w:rsidR="00176C19" w:rsidRPr="009B1737" w:rsidRDefault="00176C19" w:rsidP="009B1737">
      <w:pPr>
        <w:widowControl w:val="0"/>
        <w:ind w:firstLine="567"/>
        <w:rPr>
          <w:i/>
          <w:sz w:val="24"/>
          <w:szCs w:val="24"/>
        </w:rPr>
      </w:pPr>
      <w:r w:rsidRPr="009B1737">
        <w:rPr>
          <w:b/>
          <w:bCs/>
          <w:i/>
          <w:sz w:val="24"/>
          <w:szCs w:val="24"/>
        </w:rPr>
        <w:t>2. Условно разрешенные виды использования: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залы аттракционов и игровых автоматов;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приемные пункты прачечных, прачечные самообслуживания;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некоммерческие коммунальные предприятия-жилищно-эксплуатационные и аварийно-диспетчерские службы;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объекты, связанные с отправлением культа;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бильярдные, видеосалоны и другие развлекательные учреждения;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пункты приема вторсырья;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многоэтажные гаражи и автостоянки, наземные гаражи и автостоянки на отдельных земельных участках;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мотели, кемпинги.</w:t>
      </w:r>
    </w:p>
    <w:p w:rsidR="00176C19" w:rsidRPr="009B1737" w:rsidRDefault="00176C19" w:rsidP="009B1737">
      <w:pPr>
        <w:widowControl w:val="0"/>
        <w:ind w:firstLine="567"/>
        <w:rPr>
          <w:b/>
          <w:bCs/>
          <w:i/>
          <w:sz w:val="24"/>
          <w:szCs w:val="24"/>
        </w:rPr>
      </w:pPr>
      <w:r w:rsidRPr="009B1737">
        <w:rPr>
          <w:b/>
          <w:bCs/>
          <w:i/>
          <w:sz w:val="24"/>
          <w:szCs w:val="24"/>
        </w:rPr>
        <w:t>3. Вспомогательные виды разрешенного использования: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оптовая торговля « с колес»;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офисные здания и помещения – администрация и конторы, связанные с эксплуатацией рынка;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отделения банков, пункты приема валюты;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информационные центры, справочные бюро, радиоузлы;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гостиницы, дома приема гостей;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залы рекреации;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пункты оказания первой медицинской помощи, аптеки;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отделения, участковые пункты полиции и пункты охраны общественного порядка;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транспортные агентства по продаже билетов и предоставлению других сервисных услуг;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фирмы по предоставлению услуг сотовой  и пейджинговой связи;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междугородние переговорные пункты;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бани, сауны;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фотосалоны;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парковки перед объектами торговых, обслуживающих и коммерческих видов использования;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подземные и встроенные в здания гаражи и автостоянки;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зеленые насаждения, малые архитектурные формы, элементы благоустройства;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объекты пожарной охраны (гидранты, резервуары, пожарные водоемы);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общественные туалеты, в т.ч. с кабинами для инвалидов-колясочников;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объекты инженерного обеспечения;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  <w:tab w:val="num" w:pos="1353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антенны сотовой, радиорелейной и спутниковой связи.</w:t>
      </w:r>
    </w:p>
    <w:p w:rsidR="00176C19" w:rsidRPr="009B1737" w:rsidRDefault="00176C19" w:rsidP="009B1737">
      <w:pPr>
        <w:ind w:firstLine="567"/>
        <w:jc w:val="both"/>
        <w:rPr>
          <w:b/>
          <w:i/>
          <w:sz w:val="24"/>
          <w:szCs w:val="24"/>
        </w:rPr>
      </w:pPr>
      <w:r w:rsidRPr="009B1737">
        <w:rPr>
          <w:b/>
          <w:i/>
          <w:sz w:val="24"/>
          <w:szCs w:val="24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ОД-2 не подлежат установлению.</w:t>
      </w:r>
    </w:p>
    <w:p w:rsidR="00176C19" w:rsidRPr="009B1737" w:rsidRDefault="00176C19" w:rsidP="009B1737">
      <w:pPr>
        <w:ind w:firstLine="567"/>
        <w:jc w:val="both"/>
        <w:rPr>
          <w:b/>
          <w:i/>
          <w:sz w:val="24"/>
          <w:szCs w:val="24"/>
        </w:rPr>
      </w:pPr>
      <w:r w:rsidRPr="009B1737">
        <w:rPr>
          <w:b/>
          <w:i/>
          <w:sz w:val="24"/>
          <w:szCs w:val="24"/>
        </w:rPr>
        <w:t>5. Ограничения и особенности использования земельных участков и объектов капитального строительства участков в зоне ОД-2:</w:t>
      </w:r>
    </w:p>
    <w:p w:rsidR="00176C19" w:rsidRPr="009B1737" w:rsidRDefault="00176C19" w:rsidP="009B1737">
      <w:pPr>
        <w:ind w:firstLine="567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максимальный процент застройки – 50%;</w:t>
      </w:r>
    </w:p>
    <w:p w:rsidR="00176C19" w:rsidRPr="009B1737" w:rsidRDefault="00176C19" w:rsidP="009B1737">
      <w:pPr>
        <w:ind w:firstLine="567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минимальные отступы от границ земельных участков – не менее противопожарного разрыва между зданиями, строениями и сооружениями.</w:t>
      </w:r>
    </w:p>
    <w:p w:rsidR="00176C19" w:rsidRPr="009B1737" w:rsidRDefault="00176C19" w:rsidP="009B1737">
      <w:pPr>
        <w:pStyle w:val="Heading2"/>
        <w:keepNext w:val="0"/>
        <w:widowControl w:val="0"/>
        <w:ind w:left="1134" w:hanging="1134"/>
        <w:rPr>
          <w:rFonts w:ascii="Times New Roman" w:hAnsi="Times New Roman"/>
          <w:bCs w:val="0"/>
          <w:i/>
          <w:iCs/>
          <w:color w:val="auto"/>
          <w:sz w:val="24"/>
          <w:szCs w:val="24"/>
        </w:rPr>
      </w:pPr>
      <w:bookmarkStart w:id="33" w:name="_Toc314000967"/>
      <w:bookmarkEnd w:id="30"/>
      <w:bookmarkEnd w:id="31"/>
      <w:r w:rsidRPr="009B1737">
        <w:rPr>
          <w:rFonts w:ascii="Times New Roman" w:hAnsi="Times New Roman"/>
          <w:bCs w:val="0"/>
          <w:i/>
          <w:iCs/>
          <w:color w:val="auto"/>
          <w:sz w:val="24"/>
          <w:szCs w:val="24"/>
        </w:rPr>
        <w:t xml:space="preserve">Статья 34. </w:t>
      </w:r>
      <w:bookmarkStart w:id="34" w:name="_Toc243216523"/>
      <w:bookmarkStart w:id="35" w:name="_Toc259213341"/>
      <w:r w:rsidRPr="009B1737">
        <w:rPr>
          <w:rFonts w:ascii="Times New Roman" w:hAnsi="Times New Roman"/>
          <w:bCs w:val="0"/>
          <w:i/>
          <w:iCs/>
          <w:color w:val="auto"/>
          <w:sz w:val="24"/>
          <w:szCs w:val="24"/>
        </w:rPr>
        <w:t>Зона образования (ОС-1)</w:t>
      </w:r>
      <w:bookmarkEnd w:id="33"/>
      <w:bookmarkEnd w:id="34"/>
      <w:bookmarkEnd w:id="35"/>
      <w:r w:rsidRPr="009B1737">
        <w:rPr>
          <w:rFonts w:ascii="Times New Roman" w:hAnsi="Times New Roman"/>
          <w:bCs w:val="0"/>
          <w:i/>
          <w:iCs/>
          <w:color w:val="auto"/>
          <w:sz w:val="24"/>
          <w:szCs w:val="24"/>
        </w:rPr>
        <w:t xml:space="preserve">  </w:t>
      </w:r>
    </w:p>
    <w:p w:rsidR="00176C19" w:rsidRPr="009B1737" w:rsidRDefault="00176C19" w:rsidP="009B1737">
      <w:pPr>
        <w:pStyle w:val="PlainText"/>
        <w:widowControl w:val="0"/>
        <w:ind w:firstLine="567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B1737">
        <w:rPr>
          <w:rFonts w:ascii="Times New Roman" w:hAnsi="Times New Roman" w:cs="Times New Roman"/>
          <w:b/>
          <w:bCs/>
          <w:i/>
          <w:sz w:val="24"/>
          <w:szCs w:val="24"/>
        </w:rPr>
        <w:t>1. Основные виды разрешенного использования: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профессионально-технические учебные заведения; 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средние специальные учебные заведения;  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школы-интернаты;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многопрофильные учреждения дополнительного образования.;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объекты дошкольного, начального общего и среднего (полного) общего образования, детские сады, иные объекты дошкольного воспитания.</w:t>
      </w:r>
    </w:p>
    <w:p w:rsidR="00176C19" w:rsidRPr="009B1737" w:rsidRDefault="00176C19" w:rsidP="009B1737">
      <w:pPr>
        <w:widowControl w:val="0"/>
        <w:shd w:val="clear" w:color="auto" w:fill="FFFFFF"/>
        <w:ind w:right="1382" w:firstLine="567"/>
        <w:rPr>
          <w:i/>
          <w:sz w:val="24"/>
          <w:szCs w:val="24"/>
        </w:rPr>
      </w:pPr>
      <w:r w:rsidRPr="009B1737">
        <w:rPr>
          <w:b/>
          <w:i/>
          <w:spacing w:val="9"/>
          <w:sz w:val="24"/>
          <w:szCs w:val="24"/>
        </w:rPr>
        <w:t>2. Условно разрешенные виды использования: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специальные спортивно-развлекательные сооружения (включая ипподром, картингдром, сноуборд, роликодром и другие сооружения);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административные здания, офисы, конторы различных организаций, фирм, компаний;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объекты юридических органов, организаций;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культовые объекты;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предприятия торговли, общественного питания, бытового обслуживания;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кредитно-финансовые учреждения, отделения банков;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автостоянки различного типа, сооружения для постоянного хранения транспортных средств.</w:t>
      </w:r>
    </w:p>
    <w:p w:rsidR="00176C19" w:rsidRPr="009B1737" w:rsidRDefault="00176C19" w:rsidP="009B1737">
      <w:pPr>
        <w:pStyle w:val="PlainText"/>
        <w:widowControl w:val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9B1737">
        <w:rPr>
          <w:rFonts w:ascii="Times New Roman" w:hAnsi="Times New Roman" w:cs="Times New Roman"/>
          <w:b/>
          <w:bCs/>
          <w:i/>
          <w:sz w:val="24"/>
          <w:szCs w:val="24"/>
        </w:rPr>
        <w:t>3. Вспомогательные виды разрешенного использования</w:t>
      </w:r>
      <w:r w:rsidRPr="009B173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жилые дома для педагогического и обслуживающего персонала;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общежития, 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мини-гостиницы, дома приема гостей;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учебно-лабораторные и учебно-производственные корпуса и мастерские, учебные полигоны, хозяйственные участки, производственные базы учебных заведений; 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многофункциональные учреждения культуры и искусства, музеи, выставочные залы, 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библиотеки, архивы, компьютерные центры;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участковые пункты полиции, пункты охраны правопорядка;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объекты здравоохранения, амбулаторно-поликлинические учреждения, пункты оказания первой медицинской помощи, медицинские кабинеты;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аптеки;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детские площадки, площадки для отдыха, спортивных занятий; 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физкультурно-оздоровительные комплексы спортзалы, бассейны; 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театры, эстрады, танцевальные залы, дискотеки, кинотеатры;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парковки перед учебными заведениями и объектами обслуживания;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объекты инженерной инфраструктуры, необходимые для эксплуатации зданий.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аллеи, скверы, сады, бульвары, объекты ландшафтного дизайна;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общественные туалеты, в т.ч. с кабинами для инвалидов-колясочников.</w:t>
      </w:r>
    </w:p>
    <w:p w:rsidR="00176C19" w:rsidRPr="009B1737" w:rsidRDefault="00176C19" w:rsidP="009B1737">
      <w:pPr>
        <w:ind w:firstLine="567"/>
        <w:jc w:val="both"/>
        <w:rPr>
          <w:b/>
          <w:i/>
          <w:sz w:val="24"/>
          <w:szCs w:val="24"/>
        </w:rPr>
      </w:pPr>
      <w:r w:rsidRPr="009B1737">
        <w:rPr>
          <w:b/>
          <w:i/>
          <w:sz w:val="24"/>
          <w:szCs w:val="24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ОС-1 не подлежат установлению.</w:t>
      </w:r>
    </w:p>
    <w:p w:rsidR="00176C19" w:rsidRPr="009B1737" w:rsidRDefault="00176C19" w:rsidP="009B1737">
      <w:pPr>
        <w:ind w:firstLine="567"/>
        <w:jc w:val="both"/>
        <w:rPr>
          <w:b/>
          <w:i/>
          <w:sz w:val="24"/>
          <w:szCs w:val="24"/>
        </w:rPr>
      </w:pPr>
      <w:r w:rsidRPr="009B1737">
        <w:rPr>
          <w:b/>
          <w:i/>
          <w:sz w:val="24"/>
          <w:szCs w:val="24"/>
        </w:rPr>
        <w:t>5. Ограничения и особенности использования земельных участков и объектов капитального строительства участков в зоне ОС-1: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застройка должна производиться строго при соблюдении красных линий, установленных проектами планировок территорий. 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</w:rPr>
        <w:t>этажность проектируемых зданий устанавливается путем проработки объемно-пространственной композиции с учетом рядом расположенных объектов.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благоустройство минимум - 40 %.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минимальное расстояние между учебными корпусами и проезжей частью скоростных и магистральных улиц непрерывного движения – 50 м.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</w:rPr>
        <w:t xml:space="preserve">расчетные показатели обеспеченности и размеры земельных участков объектов принимаются в соответствии с Местными нормативами градостроительного проектирования 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</w:rPr>
        <w:t>в учебных и общественных зданиях и сооружениях следует создавать равные возможности получения услуг всеми категориями населения, в том числе и маломобильными (согласно требованиям СП 31-102-99 «Требования доступности общественных зданий и сооружений для инвалидов», СНиП 35-01-2001 «Доступность зданий и сооружений для маломобильных групп населения»).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</w:rPr>
        <w:t>покрытие тротуаров основных пешеходных дорожек во всей застройке, в том числе на бульварах, в скверах, на территориях перед учебными и общественными зданиями должно выполняться материалами с повышенной степенью долговечности.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предусматривать бордюрное обрамление газонов, проезжей части улиц, тротуаров с устройством пандусов в местах перепада высот для обеспечения удобного проезда детских и инвалидных колясок.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предусматривать сохранность зеленых насаждений с устройством на поверхности почвы железных или бетонных решеток для  защиты корней деревьев, а так же декоративных ограждений газонов высотой не более 0,5 м. </w:t>
      </w:r>
    </w:p>
    <w:p w:rsidR="00176C19" w:rsidRPr="009B1737" w:rsidRDefault="00176C19" w:rsidP="009B1737">
      <w:pPr>
        <w:pStyle w:val="Heading2"/>
        <w:keepNext w:val="0"/>
        <w:widowControl w:val="0"/>
        <w:ind w:left="1134" w:hanging="1134"/>
        <w:rPr>
          <w:rFonts w:ascii="Times New Roman" w:hAnsi="Times New Roman"/>
          <w:bCs w:val="0"/>
          <w:i/>
          <w:iCs/>
          <w:color w:val="auto"/>
          <w:sz w:val="24"/>
          <w:szCs w:val="24"/>
        </w:rPr>
      </w:pPr>
      <w:bookmarkStart w:id="36" w:name="_Toc314000968"/>
      <w:r w:rsidRPr="009B1737">
        <w:rPr>
          <w:rFonts w:ascii="Times New Roman" w:hAnsi="Times New Roman"/>
          <w:bCs w:val="0"/>
          <w:i/>
          <w:iCs/>
          <w:color w:val="auto"/>
          <w:sz w:val="24"/>
          <w:szCs w:val="24"/>
        </w:rPr>
        <w:t xml:space="preserve">Статья 35. </w:t>
      </w:r>
      <w:bookmarkStart w:id="37" w:name="_Toc259213346"/>
      <w:r w:rsidRPr="009B1737">
        <w:rPr>
          <w:rFonts w:ascii="Times New Roman" w:hAnsi="Times New Roman"/>
          <w:bCs w:val="0"/>
          <w:i/>
          <w:iCs/>
          <w:color w:val="auto"/>
          <w:sz w:val="24"/>
          <w:szCs w:val="24"/>
        </w:rPr>
        <w:t xml:space="preserve"> Зона спортивно-оздоровительных сооружений (ОС-2)</w:t>
      </w:r>
      <w:bookmarkEnd w:id="36"/>
      <w:bookmarkEnd w:id="37"/>
    </w:p>
    <w:p w:rsidR="00176C19" w:rsidRPr="009B1737" w:rsidRDefault="00176C19" w:rsidP="009B1737">
      <w:pPr>
        <w:widowControl w:val="0"/>
        <w:ind w:firstLine="567"/>
        <w:rPr>
          <w:b/>
          <w:bCs/>
          <w:i/>
          <w:sz w:val="24"/>
          <w:szCs w:val="24"/>
        </w:rPr>
      </w:pPr>
      <w:r w:rsidRPr="009B1737">
        <w:tab/>
      </w:r>
      <w:r w:rsidRPr="009B1737">
        <w:rPr>
          <w:b/>
          <w:i/>
          <w:sz w:val="24"/>
          <w:szCs w:val="24"/>
        </w:rPr>
        <w:t>1.</w:t>
      </w:r>
      <w:r w:rsidRPr="009B1737">
        <w:rPr>
          <w:i/>
          <w:sz w:val="24"/>
          <w:szCs w:val="24"/>
        </w:rPr>
        <w:t xml:space="preserve"> </w:t>
      </w:r>
      <w:r w:rsidRPr="009B1737">
        <w:rPr>
          <w:b/>
          <w:bCs/>
          <w:i/>
          <w:sz w:val="24"/>
          <w:szCs w:val="24"/>
        </w:rPr>
        <w:t>Основные виды разрешенного использования: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универсальные спортивные и зрелищные залы или комплексы (с трибунами);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спортивные арены (с трибунами);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специальные спортивно-развлекательные сооружения, 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лыжные спортивные базы;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плавательные бассейны; 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спортивные залы, стадионы, школы; 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физкультурно-оздоровительные сооружения;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лодочные станции.</w:t>
      </w:r>
    </w:p>
    <w:p w:rsidR="00176C19" w:rsidRPr="009B1737" w:rsidRDefault="00176C19" w:rsidP="009B1737">
      <w:pPr>
        <w:widowControl w:val="0"/>
        <w:ind w:firstLine="567"/>
        <w:rPr>
          <w:i/>
          <w:sz w:val="24"/>
          <w:szCs w:val="24"/>
        </w:rPr>
      </w:pPr>
      <w:r w:rsidRPr="009B1737">
        <w:rPr>
          <w:b/>
          <w:bCs/>
          <w:i/>
          <w:sz w:val="24"/>
          <w:szCs w:val="24"/>
        </w:rPr>
        <w:t>2. Условно разрешенные виды использования: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временные торговые объекты;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автостоянки, предназначенные для оказания услуг по хранению автомототранспортных средств; 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культовые объекты.</w:t>
      </w:r>
    </w:p>
    <w:p w:rsidR="00176C19" w:rsidRPr="009B1737" w:rsidRDefault="00176C19" w:rsidP="009B1737">
      <w:pPr>
        <w:widowControl w:val="0"/>
        <w:ind w:firstLine="567"/>
        <w:rPr>
          <w:b/>
          <w:bCs/>
          <w:i/>
          <w:sz w:val="24"/>
          <w:szCs w:val="24"/>
        </w:rPr>
      </w:pPr>
      <w:r w:rsidRPr="009B1737">
        <w:rPr>
          <w:b/>
          <w:bCs/>
          <w:i/>
          <w:sz w:val="24"/>
          <w:szCs w:val="24"/>
        </w:rPr>
        <w:t>3. Вспомогательные виды разрешенного использования: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торгово-выставочные комплексы;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организации, учреждения управления;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предприятия общественного питания;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объекты бытового обслуживания;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магазины;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объекты органов внутренних дел;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гаражи ведомственных автомашин специального назначения;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парковки перед объектами обслуживания;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общественные туалеты, в т.ч. с кабинами для инвалидов-колясочников;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объекты инженерной инфраструктуры.</w:t>
      </w:r>
    </w:p>
    <w:p w:rsidR="00176C19" w:rsidRPr="009B1737" w:rsidRDefault="00176C19" w:rsidP="009B1737">
      <w:pPr>
        <w:ind w:firstLine="567"/>
        <w:jc w:val="both"/>
        <w:rPr>
          <w:b/>
          <w:i/>
          <w:sz w:val="24"/>
          <w:szCs w:val="24"/>
        </w:rPr>
      </w:pPr>
      <w:r w:rsidRPr="009B1737">
        <w:rPr>
          <w:b/>
          <w:i/>
          <w:sz w:val="24"/>
          <w:szCs w:val="24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ОС-2 не подлежат установлению.</w:t>
      </w:r>
    </w:p>
    <w:p w:rsidR="00176C19" w:rsidRPr="009B1737" w:rsidRDefault="00176C19" w:rsidP="009B1737">
      <w:pPr>
        <w:ind w:firstLine="567"/>
        <w:jc w:val="both"/>
        <w:rPr>
          <w:i/>
          <w:szCs w:val="24"/>
        </w:rPr>
      </w:pPr>
      <w:r w:rsidRPr="009B1737">
        <w:rPr>
          <w:b/>
          <w:i/>
          <w:sz w:val="24"/>
          <w:szCs w:val="24"/>
        </w:rPr>
        <w:t>5. Ограничения и особенности использования земельных участков и объектов капитального строительства участков в зоне ОС-2: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новое строительство, реконструкцию осуществлять по утвержденному проекту планировки территории.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предусматривать бордюрное обрамление газонов, тротуаров с устройством пандусов в местах перепада высот для обеспечения удобного проезда детских и инвалидных колясок.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предусматривать сохранность зеленых насаждений с устройством на поверхности почвы железных или бетонных решеток для  защиты корней деревьев, а так же декоративных ограждений газонов высотой не более 0,5 м. </w:t>
      </w:r>
    </w:p>
    <w:p w:rsidR="00176C19" w:rsidRPr="009B1737" w:rsidRDefault="00176C19" w:rsidP="009B1737">
      <w:pPr>
        <w:pStyle w:val="Heading2"/>
        <w:keepNext w:val="0"/>
        <w:widowControl w:val="0"/>
        <w:ind w:left="1134" w:hanging="1134"/>
        <w:rPr>
          <w:rFonts w:ascii="Times New Roman" w:hAnsi="Times New Roman"/>
          <w:bCs w:val="0"/>
          <w:i/>
          <w:iCs/>
          <w:color w:val="auto"/>
          <w:sz w:val="24"/>
          <w:szCs w:val="24"/>
        </w:rPr>
      </w:pPr>
      <w:bookmarkStart w:id="38" w:name="_Toc314000970"/>
      <w:r w:rsidRPr="009B1737">
        <w:rPr>
          <w:rFonts w:ascii="Times New Roman" w:hAnsi="Times New Roman"/>
          <w:bCs w:val="0"/>
          <w:i/>
          <w:iCs/>
          <w:color w:val="auto"/>
          <w:sz w:val="24"/>
          <w:szCs w:val="24"/>
        </w:rPr>
        <w:t xml:space="preserve">Статья 36. </w:t>
      </w:r>
      <w:bookmarkStart w:id="39" w:name="_Toc243216525"/>
      <w:bookmarkStart w:id="40" w:name="_Toc259213343"/>
      <w:r w:rsidRPr="009B1737">
        <w:rPr>
          <w:rFonts w:ascii="Times New Roman" w:hAnsi="Times New Roman"/>
          <w:bCs w:val="0"/>
          <w:i/>
          <w:iCs/>
          <w:color w:val="auto"/>
          <w:sz w:val="24"/>
          <w:szCs w:val="24"/>
        </w:rPr>
        <w:t>Зона зеленых насаждений общего пользования (Р-1)</w:t>
      </w:r>
      <w:bookmarkEnd w:id="38"/>
      <w:bookmarkEnd w:id="39"/>
      <w:bookmarkEnd w:id="40"/>
    </w:p>
    <w:p w:rsidR="00176C19" w:rsidRPr="009B1737" w:rsidRDefault="00176C19" w:rsidP="009B1737">
      <w:pPr>
        <w:widowControl w:val="0"/>
        <w:ind w:firstLine="567"/>
        <w:rPr>
          <w:b/>
          <w:bCs/>
          <w:i/>
          <w:sz w:val="24"/>
          <w:szCs w:val="24"/>
        </w:rPr>
      </w:pPr>
      <w:r w:rsidRPr="009B1737">
        <w:rPr>
          <w:b/>
          <w:bCs/>
          <w:i/>
          <w:sz w:val="24"/>
          <w:szCs w:val="24"/>
        </w:rPr>
        <w:t>1. Основные виды разрешенного использования: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посадка новых и реконструкция существующих зеленых насаждений;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парки, скверы, сады, бульвары;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садово-парковые зоны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набережные;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вспомогательные сооружения набережных: причалы, иные сооружения;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</w:rPr>
        <w:t>размещение объектов парковой инфраструктуры:</w:t>
      </w:r>
    </w:p>
    <w:p w:rsidR="00176C19" w:rsidRPr="009B1737" w:rsidRDefault="00176C19" w:rsidP="009B1737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а) аттракционы, летние театры, концертные, танцевальные площадки;</w:t>
      </w:r>
    </w:p>
    <w:p w:rsidR="00176C19" w:rsidRPr="009B1737" w:rsidRDefault="00176C19" w:rsidP="009B1737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б) спортивные и игровые площадки, пляжи;</w:t>
      </w:r>
    </w:p>
    <w:p w:rsidR="00176C19" w:rsidRPr="009B1737" w:rsidRDefault="00176C19" w:rsidP="009B1737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в) сооружения, связанные с организацией отдыха;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элементы благоустройства, малые архитектурные формы, скульптура и скульптурные композиции, фонтаны и другие объекты ландшафтного дизайна.</w:t>
      </w:r>
    </w:p>
    <w:p w:rsidR="00176C19" w:rsidRPr="009B1737" w:rsidRDefault="00176C19" w:rsidP="009B1737">
      <w:pPr>
        <w:widowControl w:val="0"/>
        <w:ind w:firstLine="567"/>
        <w:rPr>
          <w:i/>
        </w:rPr>
      </w:pPr>
      <w:r w:rsidRPr="009B1737">
        <w:rPr>
          <w:b/>
          <w:bCs/>
          <w:i/>
          <w:sz w:val="24"/>
          <w:szCs w:val="24"/>
        </w:rPr>
        <w:t>2. Условно разрешенные виды использования: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автостоянки для временного хранения индивидуальных легковых автомобилей</w:t>
      </w:r>
    </w:p>
    <w:p w:rsidR="00176C19" w:rsidRPr="009B1737" w:rsidRDefault="00176C19" w:rsidP="009B1737">
      <w:pPr>
        <w:widowControl w:val="0"/>
        <w:ind w:firstLine="567"/>
        <w:rPr>
          <w:b/>
          <w:bCs/>
          <w:i/>
          <w:sz w:val="24"/>
          <w:szCs w:val="24"/>
        </w:rPr>
      </w:pPr>
      <w:r w:rsidRPr="009B1737">
        <w:rPr>
          <w:b/>
          <w:bCs/>
          <w:i/>
          <w:sz w:val="24"/>
          <w:szCs w:val="24"/>
        </w:rPr>
        <w:t>3. Вспомогательные виды разрешенного использования: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временные объекты общественного питания;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сезонные обслуживающие объекты;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базы проката спортивно-рекреационного инвентаря;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пункты оказания первой медицинской помощи;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спортивно-оздоровительные сооружения;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детские площадки, площадки для отдыха;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объекты инженерной инфраструктуры; 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общественные туалеты, в т.ч. с кабинами для инвалидов-колясочников.</w:t>
      </w:r>
    </w:p>
    <w:p w:rsidR="00176C19" w:rsidRPr="009B1737" w:rsidRDefault="00176C19" w:rsidP="009B1737">
      <w:pPr>
        <w:pStyle w:val="nienie"/>
        <w:keepLines w:val="0"/>
        <w:tabs>
          <w:tab w:val="num" w:pos="851"/>
        </w:tabs>
        <w:ind w:left="851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     санитарная рубка деревьев.</w:t>
      </w:r>
    </w:p>
    <w:p w:rsidR="00176C19" w:rsidRPr="009B1737" w:rsidRDefault="00176C19" w:rsidP="009B1737">
      <w:pPr>
        <w:ind w:firstLine="567"/>
        <w:jc w:val="both"/>
        <w:rPr>
          <w:b/>
          <w:i/>
          <w:sz w:val="24"/>
          <w:szCs w:val="24"/>
        </w:rPr>
      </w:pPr>
      <w:r w:rsidRPr="009B1737">
        <w:rPr>
          <w:b/>
          <w:i/>
          <w:sz w:val="24"/>
          <w:szCs w:val="24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Р-1 не подлежат установлению.</w:t>
      </w:r>
    </w:p>
    <w:p w:rsidR="00176C19" w:rsidRPr="009B1737" w:rsidRDefault="00176C19" w:rsidP="009B1737">
      <w:pPr>
        <w:ind w:firstLine="567"/>
        <w:jc w:val="both"/>
        <w:rPr>
          <w:b/>
          <w:i/>
        </w:rPr>
      </w:pPr>
      <w:r w:rsidRPr="009B1737">
        <w:rPr>
          <w:b/>
          <w:i/>
          <w:sz w:val="24"/>
          <w:szCs w:val="24"/>
        </w:rPr>
        <w:t>5. Ограничения и особенности использования земельных участков и объектов капитального строительства участков в зоне Р-1: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на территориях рекреационных зон не допускается рубка лесов и зеленых насаждений (кроме санитарных рубок), а также хозяйственная деятельность, отрицательно влияющая на экологическую обстановку и непосредственно не связанная  с эксплуатацией объектов оздоровительного и рекреационного назначения; 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расстояние от зданий, сооружений, объектов инженерного благоустройства до деревьев и кустарников принимать по нормам СП 42.13330.2011 актуализированная редакция </w:t>
      </w:r>
      <w:r w:rsidRPr="009B1737">
        <w:rPr>
          <w:rFonts w:ascii="Times New Roman" w:hAnsi="Times New Roman"/>
        </w:rPr>
        <w:t>СНиП 2.07.01-89*  «Градостроительство. Планировка и застройка городских и сельских поселений»</w:t>
      </w:r>
      <w:r w:rsidRPr="009B1737">
        <w:rPr>
          <w:rFonts w:ascii="Times New Roman" w:hAnsi="Times New Roman"/>
          <w:szCs w:val="24"/>
        </w:rPr>
        <w:t>.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высота зданий для обслуживания посетителей и эксплуатации парка не должна превышать 8 м.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высота парковых сооружений – аттракционов – не ограничивается.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допускается устройство металлических ажурных ограждений, предельная высота ограждений – 1,8 метра.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автостоянки для посетителей следует размещать за пределами рекреационной зоны, но не далее 400 м от входа и проектировать из расчета 5-7 машино-мест на 100 посетителей. Автостоянки для посетителей, исходя из эстетических и санитарно-гигиенических требований, рекомендуется расчленять на сектора полосами зеленых насаждений.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размеры земельных участков автостоянок на одно машино-место следует принимать:</w:t>
      </w:r>
    </w:p>
    <w:p w:rsidR="00176C19" w:rsidRPr="009B1737" w:rsidRDefault="00176C19" w:rsidP="009B1737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а) для легковых автомобилей – 25 кв.м.;</w:t>
      </w:r>
    </w:p>
    <w:p w:rsidR="00176C19" w:rsidRPr="009B1737" w:rsidRDefault="00176C19" w:rsidP="009B1737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б) автобусов – 40 кв.м.;</w:t>
      </w:r>
    </w:p>
    <w:p w:rsidR="00176C19" w:rsidRPr="009B1737" w:rsidRDefault="00176C19" w:rsidP="009B1737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в) велосипедов – 0.9 кв.м.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функциональная организация территории должна включать зоны с различным характером использования: массовых, культурно-просветительных мероприятий, физкультурно-оздоровительных, отдыха детей, прогулочную, хозяйственную.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при функциональной организации территории парков, предусмотреть зону тихого отдыха (прогулочную) – 50-75 % от общей площади парка.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озелененные территории должны быть благоустроены и оборудованы малыми архитектурными формами, фонтанами, бассейнами, беседками, лестницами, пандусами, светильниками.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малые архитектурные формы и сооружения парковой инфраструктуры должны соответствовать характеру соответствующей функциональной зоны и подчеркивать привлекательность и эстетическую ценность окружающего ландшафта.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устройство ливневой канализации, прогулочных дорожек  в твердом покрытии.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</w:rPr>
        <w:t>разрешается новое зеленое строительство, реконструкция существующего озеленения, благоустройство территорий, реконструкция существующих инженерных сетей, пешеходных дорог, зданий и сооружений, а также ограниченное новое строительство объектов, необходимых для содержания и деятельности хозяйствующих субъектов, не противоречащих заданному функциональному назначению территории – рекреационному и оздоровительному.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</w:rPr>
        <w:t>реконструкция зеленых насаждений, прежде всего, должна включать ландшафтную организацию существующих посадок, включая: санитарные рубки и рубки ухода, улучшение почвенно-грунтовых условий, устройство цветников, формирование древесно-кустарниковых групп; должны быть исключены случаи загущенности посадок, вызывающие угнетенное состояние деревьев и кустарников и выпадение газонов под их пологом.</w:t>
      </w:r>
    </w:p>
    <w:p w:rsidR="00176C19" w:rsidRPr="009B1737" w:rsidRDefault="00176C19" w:rsidP="009B1737">
      <w:pPr>
        <w:pStyle w:val="Heading2"/>
        <w:keepNext w:val="0"/>
        <w:widowControl w:val="0"/>
        <w:rPr>
          <w:rFonts w:ascii="Times New Roman" w:hAnsi="Times New Roman"/>
          <w:bCs w:val="0"/>
          <w:i/>
          <w:iCs/>
          <w:color w:val="auto"/>
          <w:sz w:val="24"/>
          <w:szCs w:val="24"/>
        </w:rPr>
      </w:pPr>
      <w:bookmarkStart w:id="41" w:name="_Toc243216526"/>
      <w:bookmarkStart w:id="42" w:name="_Toc259213344"/>
      <w:bookmarkStart w:id="43" w:name="_Toc314000972"/>
      <w:r w:rsidRPr="009B1737">
        <w:rPr>
          <w:rFonts w:ascii="Times New Roman" w:hAnsi="Times New Roman"/>
          <w:bCs w:val="0"/>
          <w:i/>
          <w:iCs/>
          <w:color w:val="auto"/>
          <w:sz w:val="24"/>
          <w:szCs w:val="24"/>
        </w:rPr>
        <w:t>Статья 37. Зона лесопарков (Р-2)</w:t>
      </w:r>
      <w:bookmarkEnd w:id="41"/>
      <w:bookmarkEnd w:id="42"/>
      <w:bookmarkEnd w:id="43"/>
    </w:p>
    <w:p w:rsidR="00176C19" w:rsidRPr="009B1737" w:rsidRDefault="00176C19" w:rsidP="009B1737">
      <w:pPr>
        <w:widowControl w:val="0"/>
        <w:ind w:firstLine="567"/>
        <w:rPr>
          <w:b/>
          <w:bCs/>
          <w:i/>
          <w:sz w:val="24"/>
          <w:szCs w:val="24"/>
        </w:rPr>
      </w:pPr>
      <w:r w:rsidRPr="009B1737">
        <w:rPr>
          <w:b/>
          <w:bCs/>
          <w:i/>
          <w:sz w:val="24"/>
          <w:szCs w:val="24"/>
        </w:rPr>
        <w:t>1. Основные виды разрешенного использования: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лесопарки;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зоопарки;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спортивные и игровые площадки;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лыжные трассы; 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велосипедные дорожки;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пляжи;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лодочные станции, яхт-клубы, водноспортивные базы.</w:t>
      </w:r>
    </w:p>
    <w:p w:rsidR="00176C19" w:rsidRPr="009B1737" w:rsidRDefault="00176C19" w:rsidP="009B1737">
      <w:pPr>
        <w:widowControl w:val="0"/>
        <w:ind w:firstLine="567"/>
        <w:rPr>
          <w:i/>
          <w:sz w:val="24"/>
          <w:szCs w:val="24"/>
        </w:rPr>
      </w:pPr>
      <w:r w:rsidRPr="009B1737">
        <w:rPr>
          <w:b/>
          <w:bCs/>
          <w:i/>
          <w:sz w:val="24"/>
          <w:szCs w:val="24"/>
        </w:rPr>
        <w:t>2. Условно разрешенные виды использования: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гостиницы, мотели, кемпинги, туристические центры;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учреждения здравоохранения;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учреждения социальной защиты, требующие выделения обособленного участка;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учреждения санаторно-курортные и оздоровительные, отдыха и туризма;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</w:rPr>
        <w:t>кафе, бары, закусочные и другие предприятия общественного питания;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временные торговые объекты;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сезонные обслуживающие объекты;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базы проката спортивно-рекреационного инвентаря;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автостоянки для туристических автобусов;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открытые автостоянки для временного хранения индивидуальных легковых автомобилей.</w:t>
      </w:r>
    </w:p>
    <w:p w:rsidR="00176C19" w:rsidRPr="009B1737" w:rsidRDefault="00176C19" w:rsidP="009B1737">
      <w:pPr>
        <w:widowControl w:val="0"/>
        <w:ind w:firstLine="567"/>
        <w:rPr>
          <w:b/>
          <w:bCs/>
          <w:i/>
          <w:sz w:val="24"/>
          <w:szCs w:val="24"/>
        </w:rPr>
      </w:pPr>
      <w:r w:rsidRPr="009B1737">
        <w:rPr>
          <w:b/>
          <w:bCs/>
          <w:i/>
          <w:sz w:val="24"/>
          <w:szCs w:val="24"/>
        </w:rPr>
        <w:t>3. Вспомогательные виды разрешенного использования: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санитарная и ландшафтная рубки деревьев;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некапитальные вспомогательные сооружения,  </w:t>
      </w:r>
      <w:r w:rsidRPr="009B1737">
        <w:rPr>
          <w:rFonts w:ascii="Times New Roman" w:hAnsi="Times New Roman"/>
        </w:rPr>
        <w:t xml:space="preserve">связанные с организацией </w:t>
      </w:r>
      <w:r w:rsidRPr="009B1737">
        <w:rPr>
          <w:rFonts w:ascii="Times New Roman" w:hAnsi="Times New Roman"/>
          <w:szCs w:val="24"/>
        </w:rPr>
        <w:t xml:space="preserve">отдыха </w:t>
      </w:r>
      <w:r w:rsidRPr="009B1737">
        <w:rPr>
          <w:rFonts w:ascii="Times New Roman" w:hAnsi="Times New Roman"/>
        </w:rPr>
        <w:t>(беседки, скамейки, малые архитектурные формы, места для пикников);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детские площадки, площадки для отдыха, спортивных занятий;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общественные туалеты, в т.ч. с кабинами для инвалидов-колясочников.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площадки для сбора мусора;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объекты инженерной инфраструктуры.</w:t>
      </w:r>
    </w:p>
    <w:p w:rsidR="00176C19" w:rsidRPr="009B1737" w:rsidRDefault="00176C19" w:rsidP="009B1737">
      <w:pPr>
        <w:ind w:firstLine="567"/>
        <w:jc w:val="both"/>
        <w:rPr>
          <w:b/>
          <w:i/>
          <w:sz w:val="24"/>
          <w:szCs w:val="24"/>
        </w:rPr>
      </w:pPr>
      <w:r w:rsidRPr="009B1737">
        <w:rPr>
          <w:b/>
          <w:i/>
          <w:sz w:val="24"/>
          <w:szCs w:val="24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Р-2 не подлежат установлению.</w:t>
      </w:r>
    </w:p>
    <w:p w:rsidR="00176C19" w:rsidRPr="009B1737" w:rsidRDefault="00176C19" w:rsidP="009B1737">
      <w:pPr>
        <w:ind w:firstLine="567"/>
        <w:jc w:val="both"/>
        <w:rPr>
          <w:b/>
          <w:i/>
        </w:rPr>
      </w:pPr>
      <w:r w:rsidRPr="009B1737">
        <w:rPr>
          <w:b/>
          <w:i/>
          <w:sz w:val="24"/>
          <w:szCs w:val="24"/>
        </w:rPr>
        <w:t>5. Ограничения и особенности использования земельных участков и объектов капитального строительства участков в зоне Р-2: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не допускается изменение ландшафта существующих природных объектов, кроме изменений, связанных с восстановлением нарушенных природных объектов или их реконструкцией.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в зонах интенсивного рекреационного использования необходимо провести:</w:t>
      </w:r>
    </w:p>
    <w:p w:rsidR="00176C19" w:rsidRPr="009B1737" w:rsidRDefault="00176C19" w:rsidP="009B1737">
      <w:pPr>
        <w:pStyle w:val="nienie"/>
        <w:keepLines w:val="0"/>
        <w:ind w:left="851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а) обустройство территории;</w:t>
      </w:r>
    </w:p>
    <w:p w:rsidR="00176C19" w:rsidRPr="009B1737" w:rsidRDefault="00176C19" w:rsidP="009B1737">
      <w:pPr>
        <w:pStyle w:val="nienie"/>
        <w:keepLines w:val="0"/>
        <w:ind w:left="851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б) реконструкцию существующих объектов и ограниченное новое строительство объектов, необходимых для обслуживания территории, в соответствии с её функциональным назначением. 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новое строительство, реконструкцию осуществлять по утвержденному проекту планировки и межевания территории.</w:t>
      </w:r>
      <w:r w:rsidRPr="009B1737">
        <w:rPr>
          <w:rFonts w:ascii="Times New Roman" w:hAnsi="Times New Roman"/>
        </w:rPr>
        <w:t xml:space="preserve"> Рекреационная емкость – 3-10 чел/га, в местах активного отдыха до 50 чел/га.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</w:rPr>
        <w:t>параметры использования в %:</w:t>
      </w:r>
    </w:p>
    <w:p w:rsidR="00176C19" w:rsidRPr="009B1737" w:rsidRDefault="00176C19" w:rsidP="009B1737">
      <w:pPr>
        <w:widowControl w:val="0"/>
        <w:ind w:left="567"/>
        <w:rPr>
          <w:sz w:val="24"/>
          <w:szCs w:val="24"/>
        </w:rPr>
      </w:pPr>
      <w:r w:rsidRPr="009B1737">
        <w:rPr>
          <w:sz w:val="24"/>
          <w:szCs w:val="24"/>
        </w:rPr>
        <w:t>а) древесно-кустарниковые насаждения и открытые луговые пространства, в том числе водоемы – 93-97</w:t>
      </w:r>
    </w:p>
    <w:p w:rsidR="00176C19" w:rsidRPr="009B1737" w:rsidRDefault="00176C19" w:rsidP="009B1737">
      <w:pPr>
        <w:widowControl w:val="0"/>
        <w:ind w:left="567"/>
        <w:rPr>
          <w:sz w:val="24"/>
          <w:szCs w:val="24"/>
        </w:rPr>
      </w:pPr>
      <w:r w:rsidRPr="009B1737">
        <w:rPr>
          <w:sz w:val="24"/>
          <w:szCs w:val="24"/>
        </w:rPr>
        <w:t>б) дорожно-транспортная сеть, спортивные и игровые площадки – 2-5;</w:t>
      </w:r>
    </w:p>
    <w:p w:rsidR="00176C19" w:rsidRPr="009B1737" w:rsidRDefault="00176C19" w:rsidP="009B1737">
      <w:pPr>
        <w:widowControl w:val="0"/>
        <w:ind w:left="567"/>
        <w:rPr>
          <w:sz w:val="24"/>
          <w:szCs w:val="24"/>
        </w:rPr>
      </w:pPr>
      <w:r w:rsidRPr="009B1737">
        <w:rPr>
          <w:sz w:val="24"/>
          <w:szCs w:val="24"/>
        </w:rPr>
        <w:t>в) обслуживающие сооружения и хозяйственные постройки – 2.</w:t>
      </w:r>
    </w:p>
    <w:p w:rsidR="00176C19" w:rsidRPr="009B1737" w:rsidRDefault="00176C19" w:rsidP="009B1737">
      <w:pPr>
        <w:widowControl w:val="0"/>
        <w:numPr>
          <w:ilvl w:val="0"/>
          <w:numId w:val="15"/>
        </w:numPr>
        <w:ind w:left="851" w:hanging="284"/>
        <w:rPr>
          <w:sz w:val="24"/>
          <w:szCs w:val="24"/>
        </w:rPr>
      </w:pPr>
      <w:r w:rsidRPr="009B1737">
        <w:rPr>
          <w:sz w:val="24"/>
          <w:szCs w:val="24"/>
        </w:rPr>
        <w:t xml:space="preserve"> в зонах интенсивного рекреационного использования:</w:t>
      </w:r>
    </w:p>
    <w:p w:rsidR="00176C19" w:rsidRPr="009B1737" w:rsidRDefault="00176C19" w:rsidP="009B1737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а) обустройство территории; </w:t>
      </w:r>
    </w:p>
    <w:p w:rsidR="00176C19" w:rsidRPr="009B1737" w:rsidRDefault="00176C19" w:rsidP="009B1737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б) реконструкция существующих и ограниченное новое строительство объектов, необходимых для обслуживания территории, в соответствии с её функциональным назначением.</w:t>
      </w:r>
    </w:p>
    <w:p w:rsidR="00176C19" w:rsidRPr="009B1737" w:rsidRDefault="00176C19" w:rsidP="009B1737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</w:rPr>
        <w:t>в) благоустройство пойменных территорий, при наличии отдельных специальных проектных проработок в соответствии с режимом использования прибрежной полосы предусмотренного Федеральным законом от 14.03.1995 №33-ФЗ «Об особо охраняемых природных территориях».</w:t>
      </w:r>
    </w:p>
    <w:p w:rsidR="00176C19" w:rsidRPr="009B1737" w:rsidRDefault="00176C19" w:rsidP="009B1737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</w:rPr>
        <w:t>г) участки земель в пределах прибрежной полосы предоставляются для размещения объектов водоснабжения, рекреации, рыбного и охотничьего хозяйств, водозаборных, портовых и гидротехнических сооружений при наличии лицензии на водопользование.</w:t>
      </w:r>
    </w:p>
    <w:p w:rsidR="00176C19" w:rsidRPr="009B1737" w:rsidRDefault="00176C19" w:rsidP="009B1737">
      <w:pPr>
        <w:pStyle w:val="Heading2"/>
        <w:keepNext w:val="0"/>
        <w:widowControl w:val="0"/>
        <w:ind w:left="1134" w:hanging="1134"/>
        <w:rPr>
          <w:rFonts w:ascii="Times New Roman" w:hAnsi="Times New Roman"/>
          <w:bCs w:val="0"/>
          <w:i/>
          <w:iCs/>
          <w:color w:val="auto"/>
          <w:sz w:val="24"/>
          <w:szCs w:val="24"/>
        </w:rPr>
      </w:pPr>
    </w:p>
    <w:p w:rsidR="00176C19" w:rsidRPr="009B1737" w:rsidRDefault="00176C19" w:rsidP="009B1737">
      <w:pPr>
        <w:pStyle w:val="Heading2"/>
        <w:keepNext w:val="0"/>
        <w:widowControl w:val="0"/>
        <w:ind w:left="1134" w:hanging="1134"/>
        <w:rPr>
          <w:rFonts w:ascii="Times New Roman" w:hAnsi="Times New Roman"/>
          <w:bCs w:val="0"/>
          <w:i/>
          <w:iCs/>
          <w:color w:val="auto"/>
          <w:sz w:val="24"/>
          <w:szCs w:val="24"/>
        </w:rPr>
      </w:pPr>
    </w:p>
    <w:p w:rsidR="00176C19" w:rsidRPr="009B1737" w:rsidRDefault="00176C19" w:rsidP="009B1737">
      <w:pPr>
        <w:pStyle w:val="Heading2"/>
        <w:keepNext w:val="0"/>
        <w:widowControl w:val="0"/>
        <w:ind w:left="1134" w:hanging="1134"/>
        <w:rPr>
          <w:rFonts w:ascii="Times New Roman" w:hAnsi="Times New Roman"/>
          <w:bCs w:val="0"/>
          <w:i/>
          <w:iCs/>
          <w:color w:val="auto"/>
          <w:sz w:val="24"/>
          <w:szCs w:val="24"/>
        </w:rPr>
      </w:pPr>
      <w:r w:rsidRPr="009B1737">
        <w:rPr>
          <w:rFonts w:ascii="Times New Roman" w:hAnsi="Times New Roman"/>
          <w:bCs w:val="0"/>
          <w:i/>
          <w:iCs/>
          <w:color w:val="auto"/>
          <w:sz w:val="24"/>
          <w:szCs w:val="24"/>
        </w:rPr>
        <w:t xml:space="preserve">Статья 38. Природный ландшафт (Р-3)  </w:t>
      </w:r>
    </w:p>
    <w:p w:rsidR="00176C19" w:rsidRPr="009B1737" w:rsidRDefault="00176C19" w:rsidP="009B1737">
      <w:pPr>
        <w:ind w:firstLine="567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Зона лесных насаждений населенных пунктов предназначена для сохранения природного ландшафта, экологически чистой окружающей среды, а также для организации отдыха и досуга населения, ведения сельского хозяйства. Допускается строительство обслуживающих культурно-развлекательных объектов, спортивных сооружений и комплексов, связанных с выполнением рекреационных функций территорий, если иное не определено законодательством.</w:t>
      </w:r>
    </w:p>
    <w:p w:rsidR="00176C19" w:rsidRPr="009B1737" w:rsidRDefault="00176C19" w:rsidP="009B1737">
      <w:pPr>
        <w:ind w:firstLine="567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Зона выделена для обеспечения правовых условий сохранения, воспроизводства лесных насаждений поселений и осуществления различных видов деятельности в соответствии с Лесным Кодексом Российской Федерации. В зоне запрещается проведение сплошных рубок лесных насаждений, за исключением случаев, установленных Лесным кодексом Российской Федерации.</w:t>
      </w:r>
    </w:p>
    <w:p w:rsidR="00176C19" w:rsidRPr="009B1737" w:rsidRDefault="00176C19" w:rsidP="009B1737">
      <w:pPr>
        <w:ind w:firstLine="567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Регламенты устанавливаются отдельно для территорий, занятых лесопарками в пределах населенного пункта, и территорий занятых лесными насаждениями в пределах поселения.</w:t>
      </w:r>
    </w:p>
    <w:p w:rsidR="00176C19" w:rsidRPr="009B1737" w:rsidRDefault="00176C19" w:rsidP="009B1737">
      <w:pPr>
        <w:ind w:firstLine="567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На территориях, занятых лесными насаждениями, запрещается проведение сплошных рубок  лесных насаждений, за исключением случаев, установленных Лесным кодексом Российской Федерации.</w:t>
      </w:r>
    </w:p>
    <w:p w:rsidR="00176C19" w:rsidRPr="009B1737" w:rsidRDefault="00176C19" w:rsidP="009B1737">
      <w:pPr>
        <w:widowControl w:val="0"/>
        <w:ind w:firstLine="567"/>
        <w:rPr>
          <w:b/>
          <w:bCs/>
          <w:i/>
          <w:sz w:val="24"/>
          <w:szCs w:val="24"/>
        </w:rPr>
      </w:pPr>
      <w:r w:rsidRPr="009B1737">
        <w:rPr>
          <w:b/>
          <w:bCs/>
          <w:i/>
          <w:sz w:val="24"/>
          <w:szCs w:val="24"/>
        </w:rPr>
        <w:t>1. Основные виды разрешенного использования: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лесные массивы (деревья, кустарники, прочее озеленение с запретом проведения сплошных рубок);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лесные насаждения;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лесопитомники;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санитарно-защитные полосы;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отдых и туризм граждан;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пляжи;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лодочные станции, водно-спортивные базы при наличии лицензии на водопользование;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иные объекты в соответствии с Лесным кодексом Российской Федерации, Земельного Кодекса Российской Федерации, с местным лесохозяйственным регламентом.</w:t>
      </w:r>
    </w:p>
    <w:p w:rsidR="00176C19" w:rsidRPr="009B1737" w:rsidRDefault="00176C19" w:rsidP="009B1737">
      <w:pPr>
        <w:widowControl w:val="0"/>
        <w:ind w:firstLine="567"/>
        <w:jc w:val="both"/>
        <w:rPr>
          <w:b/>
          <w:bCs/>
          <w:i/>
          <w:sz w:val="24"/>
          <w:szCs w:val="24"/>
        </w:rPr>
      </w:pPr>
      <w:r w:rsidRPr="009B1737">
        <w:rPr>
          <w:b/>
          <w:bCs/>
          <w:i/>
          <w:sz w:val="24"/>
          <w:szCs w:val="24"/>
        </w:rPr>
        <w:t>2. Условно разрешенные виды использования: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объекты инженерной защиты населения от ЧС;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линии электропередачи, линии связи, дорог, трубопроводов и других линейных объектов в соответствии с федеральными нормативными правовыми актами;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антенны сотовой, радиорелейной и спутниковой связи;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объекты наружного противопожарного водоснабжения (пожарные резервуары, водоемы);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объекты лесной инфраструктуры;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рекреационная деятельность в целях организации отдыха, туризма, физкультурно-оздоровительной и спортивной деятельности в соответствии с законодательством;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пастбища, луга, сенокосы, огородничество.</w:t>
      </w:r>
    </w:p>
    <w:p w:rsidR="00176C19" w:rsidRPr="009B1737" w:rsidRDefault="00176C19" w:rsidP="009B1737">
      <w:pPr>
        <w:widowControl w:val="0"/>
        <w:ind w:firstLine="567"/>
        <w:jc w:val="both"/>
        <w:rPr>
          <w:b/>
          <w:bCs/>
          <w:i/>
          <w:sz w:val="24"/>
          <w:szCs w:val="24"/>
        </w:rPr>
      </w:pPr>
      <w:r w:rsidRPr="009B1737">
        <w:rPr>
          <w:b/>
          <w:bCs/>
          <w:i/>
          <w:sz w:val="24"/>
          <w:szCs w:val="24"/>
        </w:rPr>
        <w:t>3. Вспомогательные виды разрешенного использования: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лесные массивы (деревья, кустарники, прочее озеленение с запретом проведения сплошных рубок);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вспомогательные строения, малые архитектурные формы и инфраструктура для отдыха;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игровые площадки;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объекты наружного противопожарного водоснабжения (пожарные резервуары, водоемы);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общественные туалеты;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открытые спортивные площадки;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оборудованные площадки для временных объектов торговли и общественного питания;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хозяйственные постройки для инвентаря по уходу за лесопарком;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площадки для отдыха;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общественные туалеты,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оборудованные площадки для временных сооружений обслуживания,  торговли, проката;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помещения для охраны. </w:t>
      </w:r>
    </w:p>
    <w:p w:rsidR="00176C19" w:rsidRPr="009B1737" w:rsidRDefault="00176C19" w:rsidP="009B1737">
      <w:pPr>
        <w:ind w:firstLine="567"/>
        <w:jc w:val="both"/>
        <w:rPr>
          <w:b/>
          <w:i/>
          <w:sz w:val="24"/>
          <w:szCs w:val="24"/>
        </w:rPr>
      </w:pPr>
      <w:r w:rsidRPr="009B1737">
        <w:rPr>
          <w:b/>
          <w:i/>
          <w:sz w:val="24"/>
          <w:szCs w:val="24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Р-3 не подлежат установлению.</w:t>
      </w:r>
    </w:p>
    <w:p w:rsidR="00176C19" w:rsidRPr="009B1737" w:rsidRDefault="00176C19" w:rsidP="009B1737">
      <w:pPr>
        <w:ind w:firstLine="567"/>
        <w:jc w:val="both"/>
        <w:rPr>
          <w:b/>
          <w:i/>
          <w:sz w:val="24"/>
          <w:szCs w:val="24"/>
        </w:rPr>
      </w:pPr>
      <w:r w:rsidRPr="009B1737">
        <w:rPr>
          <w:b/>
          <w:i/>
          <w:sz w:val="24"/>
          <w:szCs w:val="24"/>
        </w:rPr>
        <w:t>5. Ограничения и особенности использования земельных участков и объектов капитального строительства участков в зоне Р-3:</w:t>
      </w:r>
    </w:p>
    <w:p w:rsidR="00176C19" w:rsidRPr="009B1737" w:rsidRDefault="00176C19" w:rsidP="009B1737">
      <w:pPr>
        <w:ind w:firstLine="567"/>
        <w:rPr>
          <w:sz w:val="24"/>
          <w:szCs w:val="24"/>
        </w:rPr>
      </w:pPr>
      <w:r w:rsidRPr="009B1737">
        <w:rPr>
          <w:sz w:val="24"/>
          <w:szCs w:val="24"/>
        </w:rPr>
        <w:t>Требования к параметрам сооружений и границам земельных участков в соответствии со следующими документами:</w:t>
      </w:r>
    </w:p>
    <w:p w:rsidR="00176C19" w:rsidRPr="009B1737" w:rsidRDefault="00176C19" w:rsidP="009B1737">
      <w:pPr>
        <w:pStyle w:val="14"/>
        <w:numPr>
          <w:ilvl w:val="0"/>
          <w:numId w:val="11"/>
        </w:numPr>
        <w:ind w:left="851" w:hanging="284"/>
        <w:rPr>
          <w:rFonts w:ascii="Times New Roman" w:hAnsi="Times New Roman"/>
          <w:sz w:val="24"/>
          <w:szCs w:val="24"/>
        </w:rPr>
      </w:pPr>
      <w:r w:rsidRPr="009B1737">
        <w:rPr>
          <w:rFonts w:ascii="Times New Roman" w:hAnsi="Times New Roman"/>
          <w:sz w:val="24"/>
          <w:szCs w:val="24"/>
        </w:rPr>
        <w:t xml:space="preserve"> региональными нормативами градостроительного проектирования;</w:t>
      </w:r>
    </w:p>
    <w:p w:rsidR="00176C19" w:rsidRPr="009B1737" w:rsidRDefault="00176C19" w:rsidP="009B1737">
      <w:pPr>
        <w:pStyle w:val="14"/>
        <w:numPr>
          <w:ilvl w:val="0"/>
          <w:numId w:val="11"/>
        </w:numPr>
        <w:ind w:left="851" w:hanging="284"/>
        <w:rPr>
          <w:rFonts w:ascii="Times New Roman" w:hAnsi="Times New Roman"/>
          <w:sz w:val="24"/>
          <w:szCs w:val="24"/>
        </w:rPr>
      </w:pPr>
      <w:r w:rsidRPr="009B1737">
        <w:rPr>
          <w:rFonts w:ascii="Times New Roman" w:hAnsi="Times New Roman"/>
          <w:sz w:val="24"/>
          <w:szCs w:val="24"/>
        </w:rPr>
        <w:t xml:space="preserve"> местными нормативами градостроительного проектирования;</w:t>
      </w:r>
    </w:p>
    <w:p w:rsidR="00176C19" w:rsidRPr="009B1737" w:rsidRDefault="00176C19" w:rsidP="009B1737">
      <w:pPr>
        <w:pStyle w:val="14"/>
        <w:numPr>
          <w:ilvl w:val="0"/>
          <w:numId w:val="11"/>
        </w:numPr>
        <w:ind w:left="851" w:hanging="284"/>
        <w:rPr>
          <w:rFonts w:ascii="Times New Roman" w:hAnsi="Times New Roman"/>
          <w:sz w:val="24"/>
          <w:szCs w:val="24"/>
        </w:rPr>
      </w:pPr>
      <w:r w:rsidRPr="009B1737">
        <w:rPr>
          <w:rFonts w:ascii="Times New Roman" w:hAnsi="Times New Roman"/>
          <w:sz w:val="24"/>
          <w:szCs w:val="24"/>
        </w:rPr>
        <w:t xml:space="preserve"> иными действующими нормативными актами и техническими регламентами.</w:t>
      </w:r>
    </w:p>
    <w:p w:rsidR="00176C19" w:rsidRPr="009B1737" w:rsidRDefault="00176C19" w:rsidP="009B1737">
      <w:pPr>
        <w:pStyle w:val="Heading2"/>
        <w:keepNext w:val="0"/>
        <w:widowControl w:val="0"/>
        <w:ind w:left="1134" w:hanging="1134"/>
        <w:rPr>
          <w:rFonts w:ascii="Times New Roman" w:hAnsi="Times New Roman"/>
          <w:bCs w:val="0"/>
          <w:i/>
          <w:iCs/>
          <w:color w:val="auto"/>
          <w:sz w:val="24"/>
          <w:szCs w:val="24"/>
        </w:rPr>
      </w:pPr>
      <w:bookmarkStart w:id="44" w:name="_Toc243216541"/>
      <w:bookmarkStart w:id="45" w:name="_Toc259213361"/>
      <w:bookmarkStart w:id="46" w:name="_Toc314000973"/>
      <w:r w:rsidRPr="009B1737">
        <w:rPr>
          <w:rFonts w:ascii="Times New Roman" w:hAnsi="Times New Roman"/>
          <w:bCs w:val="0"/>
          <w:i/>
          <w:iCs/>
          <w:color w:val="auto"/>
          <w:sz w:val="24"/>
          <w:szCs w:val="24"/>
        </w:rPr>
        <w:t>Статья 39. Зона зеленых насаждений специального назначения (Р-4)</w:t>
      </w:r>
      <w:bookmarkEnd w:id="44"/>
      <w:bookmarkEnd w:id="45"/>
      <w:bookmarkEnd w:id="46"/>
      <w:r w:rsidRPr="009B1737">
        <w:rPr>
          <w:rFonts w:ascii="Times New Roman" w:hAnsi="Times New Roman"/>
          <w:bCs w:val="0"/>
          <w:i/>
          <w:iCs/>
          <w:color w:val="auto"/>
          <w:sz w:val="24"/>
          <w:szCs w:val="24"/>
        </w:rPr>
        <w:t xml:space="preserve">  </w:t>
      </w:r>
    </w:p>
    <w:p w:rsidR="00176C19" w:rsidRPr="009B1737" w:rsidRDefault="00176C19" w:rsidP="009B1737">
      <w:pPr>
        <w:widowControl w:val="0"/>
        <w:ind w:firstLine="567"/>
        <w:rPr>
          <w:b/>
          <w:bCs/>
          <w:i/>
          <w:sz w:val="24"/>
          <w:szCs w:val="24"/>
        </w:rPr>
      </w:pPr>
      <w:r w:rsidRPr="009B1737">
        <w:rPr>
          <w:b/>
          <w:bCs/>
          <w:i/>
          <w:sz w:val="24"/>
          <w:szCs w:val="24"/>
        </w:rPr>
        <w:t>1. Основные виды разрешенного использования: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зеленые насаждения;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объекты капитального строительства, разрешенные к размещению в части территорий санитарно-защитных зон в соответствии с действующими нормативами;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создание и обновление противопожарных просек, разрывов, минерализованных полос, противопожарных водоемов;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лесопосадки из неплодовых деревьев и кустарников и травяного покрова  без размещения в них производственных объектов.</w:t>
      </w:r>
    </w:p>
    <w:p w:rsidR="00176C19" w:rsidRPr="009B1737" w:rsidRDefault="00176C19" w:rsidP="009B1737">
      <w:pPr>
        <w:widowControl w:val="0"/>
        <w:ind w:firstLine="567"/>
        <w:jc w:val="both"/>
        <w:rPr>
          <w:b/>
          <w:bCs/>
          <w:i/>
          <w:sz w:val="24"/>
          <w:szCs w:val="24"/>
        </w:rPr>
      </w:pPr>
      <w:r w:rsidRPr="009B1737">
        <w:rPr>
          <w:b/>
          <w:bCs/>
          <w:i/>
          <w:sz w:val="24"/>
          <w:szCs w:val="24"/>
        </w:rPr>
        <w:t>2. Условно разрешенные виды использования: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объекты бытового обслуживания;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автостоянки;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станции технического обслуживания автомобилей, автомойки;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складские помещения для хранения непищевой и бытовой продукции;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сооружения специального назначения.</w:t>
      </w:r>
    </w:p>
    <w:p w:rsidR="00176C19" w:rsidRPr="009B1737" w:rsidRDefault="00176C19" w:rsidP="009B1737">
      <w:pPr>
        <w:widowControl w:val="0"/>
        <w:ind w:firstLine="567"/>
        <w:jc w:val="both"/>
        <w:rPr>
          <w:b/>
          <w:bCs/>
          <w:i/>
          <w:sz w:val="24"/>
          <w:szCs w:val="24"/>
        </w:rPr>
      </w:pPr>
      <w:r w:rsidRPr="009B1737">
        <w:rPr>
          <w:b/>
          <w:bCs/>
          <w:i/>
          <w:sz w:val="24"/>
          <w:szCs w:val="24"/>
        </w:rPr>
        <w:t>3. Вспомогательные виды разрешенного использования: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парковки;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объекты инженерного обеспечения;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площадки для сбора мусора.</w:t>
      </w:r>
    </w:p>
    <w:p w:rsidR="00176C19" w:rsidRPr="009B1737" w:rsidRDefault="00176C19" w:rsidP="009B1737">
      <w:pPr>
        <w:ind w:firstLine="567"/>
        <w:jc w:val="both"/>
        <w:rPr>
          <w:b/>
          <w:i/>
          <w:sz w:val="24"/>
          <w:szCs w:val="24"/>
        </w:rPr>
      </w:pPr>
      <w:r w:rsidRPr="009B1737">
        <w:rPr>
          <w:b/>
          <w:i/>
          <w:sz w:val="24"/>
          <w:szCs w:val="24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Р-4 не подлежат установлению.</w:t>
      </w:r>
    </w:p>
    <w:p w:rsidR="00176C19" w:rsidRPr="009B1737" w:rsidRDefault="00176C19" w:rsidP="009B1737">
      <w:pPr>
        <w:ind w:firstLine="567"/>
        <w:jc w:val="both"/>
        <w:rPr>
          <w:b/>
          <w:i/>
          <w:spacing w:val="1"/>
        </w:rPr>
      </w:pPr>
      <w:r w:rsidRPr="009B1737">
        <w:rPr>
          <w:b/>
          <w:i/>
          <w:sz w:val="24"/>
          <w:szCs w:val="24"/>
        </w:rPr>
        <w:t>5. Ограничения и особенности использования земельных участков и объектов капитального строительства участков в зоне Р-4: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площадь зеленых насаждений должна составлять не менее 60%.</w:t>
      </w:r>
    </w:p>
    <w:p w:rsidR="00176C19" w:rsidRPr="009B1737" w:rsidRDefault="00176C19" w:rsidP="009B1737">
      <w:pPr>
        <w:pStyle w:val="nienie"/>
        <w:keepLines w:val="0"/>
        <w:ind w:left="0" w:firstLine="567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Зона предназначена для  противопожарного обустройства примыкающих лесных массивов в целях защиты здоровья населения, а также рекультивации земель при условии соблюдения установленных для зоны градостроительных регламентов.</w:t>
      </w:r>
    </w:p>
    <w:p w:rsidR="00176C19" w:rsidRPr="009B1737" w:rsidRDefault="00176C19" w:rsidP="009B1737">
      <w:pPr>
        <w:pStyle w:val="Heading2"/>
        <w:keepNext w:val="0"/>
        <w:widowControl w:val="0"/>
        <w:ind w:left="1134" w:hanging="1134"/>
        <w:rPr>
          <w:rFonts w:ascii="Times New Roman" w:hAnsi="Times New Roman"/>
          <w:bCs w:val="0"/>
          <w:i/>
          <w:iCs/>
          <w:color w:val="auto"/>
          <w:sz w:val="24"/>
          <w:szCs w:val="24"/>
        </w:rPr>
      </w:pPr>
      <w:bookmarkStart w:id="47" w:name="_Toc243216539"/>
      <w:bookmarkStart w:id="48" w:name="_Toc259213359"/>
      <w:bookmarkStart w:id="49" w:name="_Toc314000974"/>
      <w:bookmarkStart w:id="50" w:name="_Toc243218791"/>
      <w:bookmarkStart w:id="51" w:name="_Toc259213362"/>
      <w:r w:rsidRPr="009B1737">
        <w:rPr>
          <w:rFonts w:ascii="Times New Roman" w:hAnsi="Times New Roman"/>
          <w:bCs w:val="0"/>
          <w:i/>
          <w:iCs/>
          <w:color w:val="auto"/>
          <w:sz w:val="24"/>
          <w:szCs w:val="24"/>
        </w:rPr>
        <w:t>Статья 40. Зона кладбища (СП-1)</w:t>
      </w:r>
      <w:bookmarkEnd w:id="47"/>
      <w:bookmarkEnd w:id="48"/>
      <w:bookmarkEnd w:id="49"/>
      <w:r w:rsidRPr="009B1737">
        <w:rPr>
          <w:rFonts w:ascii="Times New Roman" w:hAnsi="Times New Roman"/>
          <w:bCs w:val="0"/>
          <w:i/>
          <w:iCs/>
          <w:color w:val="auto"/>
          <w:sz w:val="24"/>
          <w:szCs w:val="24"/>
        </w:rPr>
        <w:t xml:space="preserve">  </w:t>
      </w:r>
    </w:p>
    <w:p w:rsidR="00176C19" w:rsidRPr="009B1737" w:rsidRDefault="00176C19" w:rsidP="009B1737">
      <w:pPr>
        <w:widowControl w:val="0"/>
        <w:ind w:firstLine="567"/>
        <w:rPr>
          <w:b/>
          <w:i/>
          <w:sz w:val="24"/>
          <w:szCs w:val="24"/>
        </w:rPr>
      </w:pPr>
      <w:r w:rsidRPr="009B1737">
        <w:rPr>
          <w:b/>
          <w:i/>
          <w:sz w:val="24"/>
          <w:szCs w:val="24"/>
        </w:rPr>
        <w:t>1. Основные разрешенные виды использования недвижимости: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объекты обслуживания, связанные с целевым назначением зоны;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захоронения (для действующих кладбищ);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колумбарии (для действующих кладбищ);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мемориальные комплексы;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специализированные магазины;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мастерские по изготовлению ритуальных принадлежностей;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культовые объекты;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здания для отправления культа, рассчитанные на прихожан (конфессиональные объекты);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лесопарки (лесные массивы);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озеленения специального назначения.</w:t>
      </w:r>
    </w:p>
    <w:p w:rsidR="00176C19" w:rsidRPr="009B1737" w:rsidRDefault="00176C19" w:rsidP="009B1737">
      <w:pPr>
        <w:widowControl w:val="0"/>
        <w:ind w:firstLine="567"/>
        <w:rPr>
          <w:b/>
          <w:i/>
          <w:sz w:val="24"/>
          <w:szCs w:val="24"/>
        </w:rPr>
      </w:pPr>
      <w:r w:rsidRPr="009B1737">
        <w:rPr>
          <w:b/>
          <w:bCs/>
          <w:i/>
          <w:sz w:val="24"/>
          <w:szCs w:val="24"/>
        </w:rPr>
        <w:t>2. Условно разрешенные виды использования: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 аптеки;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 участковые пункты полиции;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 киоски, временные павильоны розничной торговли;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 оранжереи;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 парковки;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 антенны сотовой, радиорелейной и спутниковой связи.</w:t>
      </w:r>
    </w:p>
    <w:p w:rsidR="00176C19" w:rsidRPr="009B1737" w:rsidRDefault="00176C19" w:rsidP="009B1737">
      <w:pPr>
        <w:widowControl w:val="0"/>
        <w:ind w:firstLine="567"/>
        <w:rPr>
          <w:b/>
          <w:bCs/>
          <w:i/>
          <w:sz w:val="24"/>
          <w:szCs w:val="24"/>
        </w:rPr>
      </w:pPr>
      <w:r w:rsidRPr="009B1737">
        <w:rPr>
          <w:b/>
          <w:bCs/>
          <w:i/>
          <w:sz w:val="24"/>
          <w:szCs w:val="24"/>
        </w:rPr>
        <w:t>3. Вспомогательные виды разрешенного использования: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открытые автостоянки для индивидуальных легковых автомобилей;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общественные туалеты, в т.ч. с кабинами для инвалидов-колясочников;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объекты инженерной инфраструктуры;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площадки для сбора мусора.</w:t>
      </w:r>
    </w:p>
    <w:p w:rsidR="00176C19" w:rsidRPr="009B1737" w:rsidRDefault="00176C19" w:rsidP="009B1737">
      <w:pPr>
        <w:ind w:firstLine="567"/>
        <w:jc w:val="both"/>
        <w:rPr>
          <w:b/>
          <w:i/>
          <w:sz w:val="24"/>
          <w:szCs w:val="24"/>
        </w:rPr>
      </w:pPr>
      <w:r w:rsidRPr="009B1737">
        <w:rPr>
          <w:b/>
          <w:i/>
          <w:sz w:val="24"/>
          <w:szCs w:val="24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СП-1 не подлежат установлению.</w:t>
      </w:r>
    </w:p>
    <w:p w:rsidR="00176C19" w:rsidRPr="009B1737" w:rsidRDefault="00176C19" w:rsidP="009B1737">
      <w:pPr>
        <w:ind w:firstLine="567"/>
        <w:jc w:val="both"/>
        <w:rPr>
          <w:b/>
          <w:i/>
          <w:spacing w:val="1"/>
        </w:rPr>
      </w:pPr>
      <w:r w:rsidRPr="009B1737">
        <w:rPr>
          <w:b/>
          <w:i/>
          <w:sz w:val="24"/>
          <w:szCs w:val="24"/>
        </w:rPr>
        <w:t>5. Ограничения и особенности использования земельных участков и объектов капитального строительства участков в зоне СП-1: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проектирование кладбищ и организацию их СЗЗ следует вести с учетом СанПиН 2.2.1/2.1.1-984-00 и санитарных правил устройства и содержания кладбищ, №1600-77.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размеры земельных участков для кладбищ и традиционного захоронения принимаются 0,24 га на 1 тыс. чел.</w:t>
      </w:r>
    </w:p>
    <w:p w:rsidR="00176C19" w:rsidRPr="009B1737" w:rsidRDefault="00176C19" w:rsidP="009B1737">
      <w:pPr>
        <w:pStyle w:val="Heading2"/>
        <w:keepNext w:val="0"/>
        <w:widowControl w:val="0"/>
        <w:ind w:left="1134" w:hanging="1134"/>
        <w:rPr>
          <w:rFonts w:ascii="Times New Roman" w:hAnsi="Times New Roman"/>
          <w:bCs w:val="0"/>
          <w:i/>
          <w:iCs/>
          <w:color w:val="auto"/>
          <w:sz w:val="24"/>
          <w:szCs w:val="24"/>
        </w:rPr>
      </w:pPr>
      <w:bookmarkStart w:id="52" w:name="_Toc314000975"/>
      <w:r w:rsidRPr="009B1737">
        <w:rPr>
          <w:rFonts w:ascii="Times New Roman" w:hAnsi="Times New Roman"/>
          <w:bCs w:val="0"/>
          <w:i/>
          <w:iCs/>
          <w:color w:val="auto"/>
          <w:sz w:val="24"/>
          <w:szCs w:val="24"/>
        </w:rPr>
        <w:t>Статья 41.</w:t>
      </w:r>
      <w:bookmarkStart w:id="53" w:name="_Toc243216538"/>
      <w:bookmarkStart w:id="54" w:name="_Toc259213358"/>
      <w:r w:rsidRPr="009B1737">
        <w:rPr>
          <w:rFonts w:ascii="Times New Roman" w:hAnsi="Times New Roman"/>
          <w:bCs w:val="0"/>
          <w:i/>
          <w:iCs/>
          <w:color w:val="auto"/>
          <w:sz w:val="24"/>
          <w:szCs w:val="24"/>
        </w:rPr>
        <w:t xml:space="preserve"> Зоны полигона твердых бытовых отходов, скотомогильника, полей запахивания (СП-2)</w:t>
      </w:r>
      <w:bookmarkEnd w:id="52"/>
      <w:bookmarkEnd w:id="53"/>
      <w:bookmarkEnd w:id="54"/>
    </w:p>
    <w:p w:rsidR="00176C19" w:rsidRPr="009B1737" w:rsidRDefault="00176C19" w:rsidP="009B1737">
      <w:pPr>
        <w:ind w:firstLine="567"/>
        <w:rPr>
          <w:sz w:val="24"/>
          <w:szCs w:val="24"/>
        </w:rPr>
      </w:pPr>
      <w:r w:rsidRPr="009B1737">
        <w:rPr>
          <w:sz w:val="24"/>
          <w:szCs w:val="24"/>
        </w:rPr>
        <w:t>Зона предназначена для размещения полигонов ТБО, полей запахивания. Режим использования территории определяется с учетом требований специальных нормативов и правил в соответствии с назначением объекта.</w:t>
      </w:r>
    </w:p>
    <w:p w:rsidR="00176C19" w:rsidRPr="009B1737" w:rsidRDefault="00176C19" w:rsidP="009B1737">
      <w:pPr>
        <w:widowControl w:val="0"/>
        <w:ind w:firstLine="567"/>
        <w:rPr>
          <w:i/>
          <w:sz w:val="24"/>
          <w:szCs w:val="24"/>
        </w:rPr>
      </w:pPr>
      <w:r w:rsidRPr="009B1737">
        <w:rPr>
          <w:b/>
          <w:bCs/>
          <w:i/>
          <w:sz w:val="24"/>
          <w:szCs w:val="24"/>
        </w:rPr>
        <w:t>1. Основные виды разрешенного использования: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полигоны отходов производства и потребления (твердых бытовых отходов, промышленных и строительных отходов);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скотомогильник;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поля запахивания;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объекты инженерной инфраструктуры; 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объекты обслуживания, связанные с целевым назначением зоны.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озеленения специального назначения.</w:t>
      </w:r>
    </w:p>
    <w:p w:rsidR="00176C19" w:rsidRPr="009B1737" w:rsidRDefault="00176C19" w:rsidP="009B1737">
      <w:pPr>
        <w:widowControl w:val="0"/>
        <w:ind w:firstLine="567"/>
        <w:rPr>
          <w:i/>
          <w:sz w:val="24"/>
          <w:szCs w:val="24"/>
        </w:rPr>
      </w:pPr>
      <w:r w:rsidRPr="009B1737">
        <w:rPr>
          <w:b/>
          <w:bCs/>
          <w:i/>
          <w:sz w:val="24"/>
          <w:szCs w:val="24"/>
        </w:rPr>
        <w:t>2. Условно разрешенные виды использования: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строительство и реконструкция сооружений, коммуникаций и других объектов;</w:t>
      </w:r>
    </w:p>
    <w:p w:rsidR="00176C19" w:rsidRPr="009B1737" w:rsidRDefault="00176C19" w:rsidP="009B1737">
      <w:pPr>
        <w:widowControl w:val="0"/>
        <w:numPr>
          <w:ilvl w:val="0"/>
          <w:numId w:val="1"/>
        </w:numPr>
        <w:shd w:val="clear" w:color="auto" w:fill="FFFFFF"/>
        <w:tabs>
          <w:tab w:val="clear" w:pos="1080"/>
          <w:tab w:val="num" w:pos="851"/>
        </w:tabs>
        <w:ind w:left="851" w:hanging="284"/>
        <w:rPr>
          <w:b/>
          <w:i/>
          <w:spacing w:val="1"/>
          <w:sz w:val="24"/>
          <w:szCs w:val="24"/>
        </w:rPr>
      </w:pPr>
      <w:r w:rsidRPr="009B1737">
        <w:rPr>
          <w:b/>
          <w:i/>
          <w:spacing w:val="1"/>
          <w:sz w:val="24"/>
          <w:szCs w:val="24"/>
        </w:rPr>
        <w:t xml:space="preserve">Вспомогательные виды разрешенного использования: </w:t>
      </w:r>
    </w:p>
    <w:p w:rsidR="00176C19" w:rsidRPr="009B1737" w:rsidRDefault="00176C19" w:rsidP="009B1737">
      <w:pPr>
        <w:pStyle w:val="nienie"/>
        <w:keepLines w:val="0"/>
        <w:ind w:left="851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-   объекты, технологически связанные с назначением основного вида.</w:t>
      </w:r>
    </w:p>
    <w:p w:rsidR="00176C19" w:rsidRPr="009B1737" w:rsidRDefault="00176C19" w:rsidP="009B1737">
      <w:pPr>
        <w:ind w:firstLine="567"/>
        <w:jc w:val="both"/>
        <w:rPr>
          <w:b/>
          <w:i/>
          <w:sz w:val="24"/>
          <w:szCs w:val="24"/>
        </w:rPr>
      </w:pPr>
      <w:r w:rsidRPr="009B1737">
        <w:rPr>
          <w:b/>
          <w:i/>
          <w:sz w:val="24"/>
          <w:szCs w:val="24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СП-2 не подлежат установлению.</w:t>
      </w:r>
    </w:p>
    <w:p w:rsidR="00176C19" w:rsidRPr="009B1737" w:rsidRDefault="00176C19" w:rsidP="009B1737">
      <w:pPr>
        <w:ind w:firstLine="567"/>
        <w:jc w:val="both"/>
        <w:rPr>
          <w:b/>
          <w:i/>
          <w:spacing w:val="1"/>
        </w:rPr>
      </w:pPr>
      <w:r w:rsidRPr="009B1737">
        <w:rPr>
          <w:b/>
          <w:i/>
          <w:sz w:val="24"/>
          <w:szCs w:val="24"/>
        </w:rPr>
        <w:t>5. Ограничения и особенности использования земельных участков и объектов капитального строительства участков в зоне СП-2: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рекультивацию полигонов осуществлять по утвержденным проектам, на основании технического решения.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</w:rPr>
        <w:t>озеленение территории породами деревьев, способствующих рекультивации почв и созданию нормальной лесной подстилки.</w:t>
      </w:r>
    </w:p>
    <w:p w:rsidR="00176C19" w:rsidRPr="009B1737" w:rsidRDefault="00176C19" w:rsidP="009B1737">
      <w:pPr>
        <w:pStyle w:val="Heading2"/>
        <w:keepNext w:val="0"/>
        <w:widowControl w:val="0"/>
        <w:ind w:left="1134" w:hanging="1134"/>
        <w:rPr>
          <w:rFonts w:ascii="Times New Roman" w:hAnsi="Times New Roman"/>
          <w:bCs w:val="0"/>
          <w:i/>
          <w:iCs/>
          <w:color w:val="auto"/>
          <w:sz w:val="24"/>
          <w:szCs w:val="24"/>
        </w:rPr>
      </w:pPr>
      <w:bookmarkStart w:id="55" w:name="_Toc243216533"/>
      <w:bookmarkStart w:id="56" w:name="_Toc259213352"/>
      <w:bookmarkStart w:id="57" w:name="_Toc314000978"/>
      <w:bookmarkEnd w:id="50"/>
      <w:bookmarkEnd w:id="51"/>
      <w:r w:rsidRPr="009B1737">
        <w:rPr>
          <w:rFonts w:ascii="Times New Roman" w:hAnsi="Times New Roman"/>
          <w:bCs w:val="0"/>
          <w:i/>
          <w:iCs/>
          <w:color w:val="auto"/>
          <w:sz w:val="24"/>
          <w:szCs w:val="24"/>
        </w:rPr>
        <w:t>Статья 42.  Зона промышленно-коммунальных объектов IV класса вредности (СЗЗ: 100 м) (П-</w:t>
      </w:r>
      <w:bookmarkEnd w:id="55"/>
      <w:bookmarkEnd w:id="56"/>
      <w:r w:rsidRPr="009B1737">
        <w:rPr>
          <w:rFonts w:ascii="Times New Roman" w:hAnsi="Times New Roman"/>
          <w:bCs w:val="0"/>
          <w:i/>
          <w:iCs/>
          <w:color w:val="auto"/>
          <w:sz w:val="24"/>
          <w:szCs w:val="24"/>
        </w:rPr>
        <w:t>1)</w:t>
      </w:r>
      <w:bookmarkEnd w:id="57"/>
    </w:p>
    <w:p w:rsidR="00176C19" w:rsidRPr="009B1737" w:rsidRDefault="00176C19" w:rsidP="009B1737">
      <w:pPr>
        <w:ind w:firstLine="567"/>
        <w:rPr>
          <w:sz w:val="24"/>
          <w:szCs w:val="24"/>
        </w:rPr>
      </w:pPr>
      <w:r w:rsidRPr="009B1737">
        <w:rPr>
          <w:sz w:val="24"/>
          <w:szCs w:val="24"/>
        </w:rPr>
        <w:t>Зона предназначена для размещения производственно-коммунальных объектов IV класса санитарной классификации и ниже, иных объектов в соответствии с нижеприведенными видами использования недвижимости. Санитарно-защитная зона – 100 м.</w:t>
      </w:r>
    </w:p>
    <w:p w:rsidR="00176C19" w:rsidRPr="009B1737" w:rsidRDefault="00176C19" w:rsidP="009B1737">
      <w:pPr>
        <w:ind w:firstLine="567"/>
        <w:rPr>
          <w:sz w:val="24"/>
          <w:szCs w:val="24"/>
        </w:rPr>
      </w:pPr>
      <w:r w:rsidRPr="009B1737">
        <w:rPr>
          <w:sz w:val="24"/>
          <w:szCs w:val="24"/>
        </w:rPr>
        <w:t>Зона предназначена для формирования промышленных и коммунально-складских территорий с возможностью определения параметров застройки и набора услуг по мере принятия решений о застройке органами местного самоуправления района.</w:t>
      </w:r>
    </w:p>
    <w:p w:rsidR="00176C19" w:rsidRPr="009B1737" w:rsidRDefault="00176C19" w:rsidP="009B1737">
      <w:pPr>
        <w:ind w:firstLine="567"/>
        <w:rPr>
          <w:sz w:val="24"/>
          <w:szCs w:val="24"/>
        </w:rPr>
      </w:pPr>
      <w:r w:rsidRPr="009B1737">
        <w:rPr>
          <w:sz w:val="24"/>
          <w:szCs w:val="24"/>
        </w:rPr>
        <w:t>Градостроительный регламент зоны при ее застройке определяется в пределах градостроительных регламентов, установленных для зон П-1.</w:t>
      </w:r>
    </w:p>
    <w:p w:rsidR="00176C19" w:rsidRPr="009B1737" w:rsidRDefault="00176C19" w:rsidP="009B1737">
      <w:pPr>
        <w:ind w:firstLine="567"/>
        <w:rPr>
          <w:sz w:val="24"/>
          <w:szCs w:val="24"/>
        </w:rPr>
      </w:pPr>
      <w:r w:rsidRPr="009B1737">
        <w:rPr>
          <w:sz w:val="24"/>
          <w:szCs w:val="24"/>
        </w:rPr>
        <w:t>Для реализации проектов застройки зоны земельные участки и объекты капитального строительства, расположенные в пределах зоны, могут использоваться по существующему целевому назначению, а так же для размещения сельхозугодий, огородов, временных объектов различного назначения и иных целей, не связанных со строительством объектов капитального строительства.</w:t>
      </w:r>
    </w:p>
    <w:p w:rsidR="00176C19" w:rsidRPr="009B1737" w:rsidRDefault="00176C19" w:rsidP="009B1737">
      <w:pPr>
        <w:widowControl w:val="0"/>
        <w:ind w:firstLine="567"/>
        <w:rPr>
          <w:b/>
          <w:bCs/>
          <w:i/>
          <w:sz w:val="24"/>
          <w:szCs w:val="24"/>
        </w:rPr>
      </w:pPr>
    </w:p>
    <w:p w:rsidR="00176C19" w:rsidRPr="009B1737" w:rsidRDefault="00176C19" w:rsidP="009B1737">
      <w:pPr>
        <w:widowControl w:val="0"/>
        <w:ind w:firstLine="567"/>
        <w:rPr>
          <w:b/>
          <w:bCs/>
          <w:i/>
          <w:sz w:val="24"/>
          <w:szCs w:val="24"/>
        </w:rPr>
      </w:pPr>
      <w:r w:rsidRPr="009B1737">
        <w:rPr>
          <w:b/>
          <w:bCs/>
          <w:i/>
          <w:sz w:val="24"/>
          <w:szCs w:val="24"/>
        </w:rPr>
        <w:t>1. Основные виды разрешенного использования: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промышленные предприятия и коммунальные организации IV класса вредности по классификации СанПиН; 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объекты складского назначения  и оптовые базы различного профиля IV класса вредности; по классификации СанПиН;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предприятия </w:t>
      </w:r>
      <w:r w:rsidRPr="009B1737">
        <w:rPr>
          <w:rFonts w:ascii="Times New Roman" w:hAnsi="Times New Roman"/>
          <w:szCs w:val="24"/>
          <w:lang w:val="en-US"/>
        </w:rPr>
        <w:t>V</w:t>
      </w:r>
      <w:r w:rsidRPr="009B1737">
        <w:rPr>
          <w:rFonts w:ascii="Times New Roman" w:hAnsi="Times New Roman"/>
          <w:szCs w:val="24"/>
        </w:rPr>
        <w:t xml:space="preserve"> класса вредности; по классификации СанПиН;</w:t>
      </w:r>
    </w:p>
    <w:p w:rsidR="00176C19" w:rsidRPr="009B1737" w:rsidRDefault="00176C19" w:rsidP="009B1737">
      <w:pPr>
        <w:pStyle w:val="nienie"/>
        <w:keepLines w:val="0"/>
        <w:tabs>
          <w:tab w:val="num" w:pos="851"/>
        </w:tabs>
        <w:ind w:left="851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объекты складского назначения  и оптовые базы различного профиля V класса вредности; по классификации СанПиН;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объекты технической и инженерной инфраструктуры;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сооружения для хранения транспортных средств;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автостоянки для легкового транспорта;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автостоянки для грузового автотранспорта;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станции технического обслуживания автомобилей, авторемонтные предприятия;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автосалоны;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станция технического обслуживания автомобилей, автомойки;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объекты пожарной охраны, пожарные депо,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 зона аграрно-промышленных объектов.</w:t>
      </w:r>
    </w:p>
    <w:p w:rsidR="00176C19" w:rsidRPr="009B1737" w:rsidRDefault="00176C19" w:rsidP="009B1737">
      <w:pPr>
        <w:widowControl w:val="0"/>
        <w:ind w:firstLine="567"/>
        <w:rPr>
          <w:i/>
          <w:sz w:val="24"/>
          <w:szCs w:val="24"/>
        </w:rPr>
      </w:pPr>
      <w:r w:rsidRPr="009B1737">
        <w:rPr>
          <w:b/>
          <w:bCs/>
          <w:i/>
          <w:sz w:val="24"/>
          <w:szCs w:val="24"/>
        </w:rPr>
        <w:t>2. Условно разрешенные виды использования: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судебные и юридические органы;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офисы и представительства;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спортивно-оздоровительные сооружения для работников предприятия;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изыскательские и проектные организации;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культовые объекты;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пункты оказания первой медицинской помощи;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предприятия, магазины оптовой и мелкооптовой торговли;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рынки промышленных товаров;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рынки;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отдельно стоящие объекты торговли, общественного питания, бытового обслуживания;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предприятия общественного питания (кафе, столовые, буфеты),  непосредственно связанные с обслуживанием производственных и промышленных предприятий;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объекты бытового обслуживания;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учреждения жилищно-коммунального хозяйства;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объекты органов внутренних дел;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ветеринарные лечебницы  и станции с содержанием животных, 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водопроводные станции (водозаборные и очистные сооружения) и подстанции (насосные станции с резервуарами чистой воды), водозаборные скважины.</w:t>
      </w:r>
    </w:p>
    <w:p w:rsidR="00176C19" w:rsidRPr="009B1737" w:rsidRDefault="00176C19" w:rsidP="009B1737">
      <w:pPr>
        <w:widowControl w:val="0"/>
        <w:ind w:firstLine="567"/>
        <w:jc w:val="both"/>
        <w:rPr>
          <w:b/>
          <w:bCs/>
          <w:i/>
          <w:sz w:val="24"/>
          <w:szCs w:val="24"/>
        </w:rPr>
      </w:pPr>
      <w:r w:rsidRPr="009B1737">
        <w:rPr>
          <w:b/>
          <w:bCs/>
          <w:i/>
          <w:sz w:val="24"/>
          <w:szCs w:val="24"/>
        </w:rPr>
        <w:t>3. Вспомогательные виды разрешенного использования: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многофункциональные деловые и обслуживающие здания;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административно-хозяйственные и общественные учреждения и организации;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открытые стоянки для транзитного транспорта с местами хранения автобусов, грузовиков, легковых автомобилей;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автостоянки для временного хранения грузовых автомобилей;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перегрузочные комплексы внешнего автомобильного транспорта;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автозаправочные станции;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санитарно-технические сооружения и установки коммунального назначения.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предприятия общественного питания (кафе, столовые, буфеты),  непосредственно связанные с обслуживанием производственных и промышленных предприятий;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спортивно-оздоровительные сооружения для работников предприятия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офисы, конторы;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объекты бытового обслуживания,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объекты пожарной охраны,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погрузо-разгрузочные площадки.</w:t>
      </w:r>
    </w:p>
    <w:p w:rsidR="00176C19" w:rsidRPr="009B1737" w:rsidRDefault="00176C19" w:rsidP="009B1737">
      <w:pPr>
        <w:ind w:firstLine="567"/>
        <w:jc w:val="both"/>
        <w:rPr>
          <w:b/>
          <w:i/>
          <w:sz w:val="24"/>
          <w:szCs w:val="24"/>
        </w:rPr>
      </w:pPr>
      <w:r w:rsidRPr="009B1737">
        <w:rPr>
          <w:b/>
          <w:i/>
          <w:sz w:val="24"/>
          <w:szCs w:val="24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П-1 не подлежат установлению.</w:t>
      </w:r>
    </w:p>
    <w:p w:rsidR="00176C19" w:rsidRPr="009B1737" w:rsidRDefault="00176C19" w:rsidP="009B1737">
      <w:pPr>
        <w:ind w:firstLine="567"/>
        <w:jc w:val="both"/>
        <w:rPr>
          <w:b/>
          <w:i/>
          <w:spacing w:val="-1"/>
        </w:rPr>
      </w:pPr>
      <w:r w:rsidRPr="009B1737">
        <w:rPr>
          <w:b/>
          <w:i/>
          <w:sz w:val="24"/>
          <w:szCs w:val="24"/>
        </w:rPr>
        <w:t>5. Ограничения и особенности использования земельных участков и объектов капитального строительства участков в зоне П-1: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не допускается размещение объектов для проживания людей; 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озеленение санитарно-защитной зоны не менее 40-60% площади;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допускается устройство глухих каменных и бетонных ограждений территорий предприятий высотой до 2,5 метров. </w:t>
      </w:r>
    </w:p>
    <w:p w:rsidR="00176C19" w:rsidRPr="009B1737" w:rsidRDefault="00176C19" w:rsidP="009B1737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покрытие дорог и тротуаров должно осуществляться с применением долговечных устойчивых  материалов, допускающих очистку, уборку и надлежащее сохранение их в процессе эксплуатации в летнее и зимнее время.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8"/>
        </w:numPr>
        <w:tabs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предусматривать бордюрное обрамление газонов, проезжей части улиц, тротуаров с устройством пандусов в местах перепада высот для обеспечения удобного проезда детских и инвалидных колясок.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8"/>
        </w:numPr>
        <w:tabs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предусматривать сохранность зеленых насаждений с устройством на поверхности почвы железных или бетонных решеток для  защиты корней деревьев, а так же декоративных ограждений газонов высотой не более 0,5 м.</w:t>
      </w:r>
      <w:bookmarkStart w:id="58" w:name="_Toc243216534"/>
      <w:bookmarkStart w:id="59" w:name="_Toc259213353"/>
      <w:bookmarkStart w:id="60" w:name="_Toc314000979"/>
      <w:r w:rsidRPr="009B1737">
        <w:rPr>
          <w:rFonts w:ascii="Times New Roman" w:hAnsi="Times New Roman"/>
          <w:szCs w:val="24"/>
        </w:rPr>
        <w:t xml:space="preserve"> </w:t>
      </w:r>
    </w:p>
    <w:p w:rsidR="00176C19" w:rsidRPr="009B1737" w:rsidRDefault="00176C19" w:rsidP="009B1737">
      <w:pPr>
        <w:pStyle w:val="Heading2"/>
        <w:keepNext w:val="0"/>
        <w:widowControl w:val="0"/>
        <w:ind w:left="1134" w:hanging="1134"/>
        <w:rPr>
          <w:rFonts w:ascii="Times New Roman" w:hAnsi="Times New Roman"/>
          <w:bCs w:val="0"/>
          <w:i/>
          <w:iCs/>
          <w:color w:val="auto"/>
          <w:sz w:val="24"/>
          <w:szCs w:val="24"/>
        </w:rPr>
      </w:pPr>
      <w:bookmarkStart w:id="61" w:name="_Toc243216535"/>
      <w:bookmarkStart w:id="62" w:name="_Toc259213355"/>
      <w:bookmarkStart w:id="63" w:name="_Toc314000982"/>
      <w:bookmarkEnd w:id="58"/>
      <w:bookmarkEnd w:id="59"/>
      <w:bookmarkEnd w:id="60"/>
      <w:r w:rsidRPr="009B1737">
        <w:rPr>
          <w:rFonts w:ascii="Times New Roman" w:hAnsi="Times New Roman"/>
          <w:bCs w:val="0"/>
          <w:i/>
          <w:iCs/>
          <w:color w:val="auto"/>
          <w:sz w:val="24"/>
          <w:szCs w:val="24"/>
        </w:rPr>
        <w:t>Статья 43. Зона сооружений и коммуникаций внешнего транспорта (Т-1)</w:t>
      </w:r>
      <w:bookmarkEnd w:id="61"/>
      <w:bookmarkEnd w:id="62"/>
      <w:bookmarkEnd w:id="63"/>
    </w:p>
    <w:p w:rsidR="00176C19" w:rsidRPr="009B1737" w:rsidRDefault="00176C19" w:rsidP="009B1737">
      <w:pPr>
        <w:pStyle w:val="1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1737">
        <w:rPr>
          <w:rFonts w:ascii="Times New Roman" w:hAnsi="Times New Roman"/>
          <w:sz w:val="24"/>
          <w:szCs w:val="24"/>
          <w:lang w:eastAsia="ru-RU"/>
        </w:rPr>
        <w:t>Зоны выделяются для размещения крупных объектов транспортной инфраструктур;</w:t>
      </w:r>
    </w:p>
    <w:p w:rsidR="00176C19" w:rsidRPr="009B1737" w:rsidRDefault="00176C19" w:rsidP="009B1737">
      <w:pPr>
        <w:pStyle w:val="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1737">
        <w:rPr>
          <w:rFonts w:ascii="Times New Roman" w:hAnsi="Times New Roman"/>
          <w:sz w:val="24"/>
          <w:szCs w:val="24"/>
          <w:lang w:eastAsia="ru-RU"/>
        </w:rPr>
        <w:t>режим использования территории определяется в соответствии с назначением зоны и отдельных объектов согласно требованиям специальных нормативов и правил, градостроительных регламентов.</w:t>
      </w:r>
    </w:p>
    <w:p w:rsidR="00176C19" w:rsidRPr="009B1737" w:rsidRDefault="00176C19" w:rsidP="009B1737">
      <w:pPr>
        <w:widowControl w:val="0"/>
        <w:ind w:firstLine="567"/>
        <w:rPr>
          <w:b/>
          <w:bCs/>
          <w:i/>
          <w:sz w:val="24"/>
          <w:szCs w:val="24"/>
        </w:rPr>
      </w:pPr>
      <w:r w:rsidRPr="009B1737">
        <w:rPr>
          <w:b/>
          <w:bCs/>
          <w:i/>
          <w:sz w:val="24"/>
          <w:szCs w:val="24"/>
        </w:rPr>
        <w:t>1. Основные виды разрешенного использования: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предприятия, учреждения и организации железнодорожного транспорта, расположенные на предоставленных им земельных участках для осуществления возложенных на них специальных задач по эксплуатации, содержанию, строительству, реконструкции, ремонту, развитию наземных и подземных зданий, строений, сооружений, трубопроводов, устройств и других объектов железнодорожного транспорта;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сооружения и коммуникации железнодорожного транспорта;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устройство улиц, прокладка инженерных коммуникаций;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автовокзал;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автобусные парки;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автозаправочные станции;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станция технического обслуживания транспорта;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метеорологические станции;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объекты обслуживания, связанные с целевым назначением зоны;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стоянки внешнего транспорта;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мастерские автосервиса, станции технического обслуживания, автомобильные мойки, автосалоны;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перегрузочные комплексы внешнего автомобильного транспорта.</w:t>
      </w:r>
    </w:p>
    <w:p w:rsidR="00176C19" w:rsidRPr="009B1737" w:rsidRDefault="00176C19" w:rsidP="009B1737">
      <w:pPr>
        <w:widowControl w:val="0"/>
        <w:tabs>
          <w:tab w:val="left" w:pos="0"/>
        </w:tabs>
        <w:ind w:firstLine="567"/>
        <w:rPr>
          <w:i/>
          <w:sz w:val="24"/>
          <w:szCs w:val="24"/>
        </w:rPr>
      </w:pPr>
      <w:r w:rsidRPr="009B1737">
        <w:rPr>
          <w:b/>
          <w:bCs/>
          <w:i/>
          <w:sz w:val="24"/>
          <w:szCs w:val="24"/>
        </w:rPr>
        <w:t>2. Условно разрешенные виды использования: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объекты и сооружения, нарушающие требования к застройке земельных участков, предоставляемых предприятиям железнодорожного транспорта;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предприятия </w:t>
      </w:r>
      <w:r w:rsidRPr="009B1737">
        <w:rPr>
          <w:rFonts w:ascii="Times New Roman" w:hAnsi="Times New Roman"/>
          <w:szCs w:val="24"/>
          <w:lang w:val="en-US"/>
        </w:rPr>
        <w:t>V</w:t>
      </w:r>
      <w:r w:rsidRPr="009B1737">
        <w:rPr>
          <w:rFonts w:ascii="Times New Roman" w:hAnsi="Times New Roman"/>
          <w:szCs w:val="24"/>
        </w:rPr>
        <w:t xml:space="preserve"> класса вредности по классификации СанПиН,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склады и оптовые базы </w:t>
      </w:r>
      <w:r w:rsidRPr="009B1737">
        <w:rPr>
          <w:rFonts w:ascii="Times New Roman" w:hAnsi="Times New Roman"/>
          <w:szCs w:val="24"/>
          <w:lang w:val="en-US"/>
        </w:rPr>
        <w:t>V</w:t>
      </w:r>
      <w:r w:rsidRPr="009B1737">
        <w:rPr>
          <w:rFonts w:ascii="Times New Roman" w:hAnsi="Times New Roman"/>
          <w:szCs w:val="24"/>
        </w:rPr>
        <w:t xml:space="preserve"> класса вредности по классификации СанПиН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офисы, конторы,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АТС, районные узлы связи,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гостиницы, мотели,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складские объекты,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пожарные части,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магазины специализированные,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торговые павильоны,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некапитальные объекты общественного питания,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временные торговые объекты</w:t>
      </w:r>
    </w:p>
    <w:p w:rsidR="00176C19" w:rsidRPr="009B1737" w:rsidRDefault="00176C19" w:rsidP="009B1737">
      <w:pPr>
        <w:widowControl w:val="0"/>
        <w:ind w:firstLine="567"/>
        <w:rPr>
          <w:b/>
          <w:bCs/>
          <w:i/>
          <w:sz w:val="24"/>
          <w:szCs w:val="24"/>
        </w:rPr>
      </w:pPr>
      <w:r w:rsidRPr="009B1737">
        <w:rPr>
          <w:b/>
          <w:bCs/>
          <w:i/>
          <w:sz w:val="24"/>
          <w:szCs w:val="24"/>
        </w:rPr>
        <w:t>3. Вспомогательные виды разрешенного использования: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объекты, технологически связанные с назначением основного вида,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сооружения для постоянного и временного хранения транспортных средств,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жилые, служебные, культурно-бытовые помещения и другие объекты, имеющие специальное значение по обслуживанию внешнего транспорта,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предприятия и учреждения по обслуживанию пассажиров,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гостиницы, дома приёма гостей;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объекты инженерной инфраструктуры;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парковки перед объектами обслуживания;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общественные туалеты, в т.ч. с кабинами для инвалидов-колясочников;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лесонасаждения.</w:t>
      </w:r>
    </w:p>
    <w:p w:rsidR="00176C19" w:rsidRPr="009B1737" w:rsidRDefault="00176C19" w:rsidP="009B1737">
      <w:pPr>
        <w:ind w:firstLine="567"/>
        <w:jc w:val="both"/>
        <w:rPr>
          <w:b/>
          <w:i/>
          <w:sz w:val="24"/>
          <w:szCs w:val="24"/>
        </w:rPr>
      </w:pPr>
      <w:r w:rsidRPr="009B1737">
        <w:rPr>
          <w:b/>
          <w:i/>
          <w:sz w:val="24"/>
          <w:szCs w:val="24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Т-1 не подлежат установлению.</w:t>
      </w:r>
    </w:p>
    <w:p w:rsidR="00176C19" w:rsidRPr="009B1737" w:rsidRDefault="00176C19" w:rsidP="009B1737">
      <w:pPr>
        <w:ind w:firstLine="567"/>
        <w:jc w:val="both"/>
        <w:rPr>
          <w:b/>
          <w:bCs/>
          <w:i/>
          <w:iCs/>
          <w:szCs w:val="24"/>
        </w:rPr>
      </w:pPr>
      <w:r w:rsidRPr="009B1737">
        <w:rPr>
          <w:b/>
          <w:i/>
          <w:sz w:val="24"/>
          <w:szCs w:val="24"/>
        </w:rPr>
        <w:t>5. Ограничения и особенности использования земельных участков и объектов капитального строительства участков в зоне Т-1:</w:t>
      </w:r>
    </w:p>
    <w:p w:rsidR="00176C19" w:rsidRPr="009B1737" w:rsidRDefault="00176C19" w:rsidP="009B1737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покрытие дорог и тротуаров должно осуществляться с применением долговечных устойчивых  материалов, допускающих очистку, уборку и надлежащее сохранение их в процессе эксплуатации в летнее и зимнее время.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предусматривать бордюрное обрамление газонов, проезжей части улиц, тротуаров с устройством пандусов в местах перепада высот для обеспечения удобного проезда детских и инвалидных колясок.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предусматривать сохранность зеленых насаждений с устройством на поверхности почвы железных или бетонных решеток для  защиты корней деревьев, а так же декоративных ограждений газонов высотой не более 0,5 м. </w:t>
      </w:r>
    </w:p>
    <w:p w:rsidR="00176C19" w:rsidRPr="009B1737" w:rsidRDefault="00176C19" w:rsidP="009B1737">
      <w:pPr>
        <w:pStyle w:val="Heading2"/>
        <w:keepNext w:val="0"/>
        <w:widowControl w:val="0"/>
        <w:ind w:left="1134" w:hanging="1134"/>
        <w:rPr>
          <w:rFonts w:ascii="Times New Roman" w:hAnsi="Times New Roman"/>
          <w:bCs w:val="0"/>
          <w:i/>
          <w:iCs/>
          <w:color w:val="auto"/>
          <w:sz w:val="24"/>
          <w:szCs w:val="24"/>
        </w:rPr>
      </w:pPr>
      <w:bookmarkStart w:id="64" w:name="_Toc243216536"/>
      <w:bookmarkStart w:id="65" w:name="_Toc259213356"/>
      <w:bookmarkStart w:id="66" w:name="_Toc314000984"/>
      <w:r w:rsidRPr="009B1737">
        <w:rPr>
          <w:rFonts w:ascii="Times New Roman" w:hAnsi="Times New Roman"/>
          <w:bCs w:val="0"/>
          <w:i/>
          <w:iCs/>
          <w:color w:val="auto"/>
          <w:sz w:val="24"/>
          <w:szCs w:val="24"/>
        </w:rPr>
        <w:t>Статья 44. Зона сооружений и коммуникаций общественного и индивидуального транспорта (Т-2)</w:t>
      </w:r>
      <w:bookmarkEnd w:id="64"/>
      <w:bookmarkEnd w:id="65"/>
      <w:bookmarkEnd w:id="66"/>
    </w:p>
    <w:p w:rsidR="00176C19" w:rsidRPr="009B1737" w:rsidRDefault="00176C19" w:rsidP="009B1737">
      <w:pPr>
        <w:widowControl w:val="0"/>
        <w:ind w:firstLine="567"/>
        <w:rPr>
          <w:b/>
          <w:bCs/>
          <w:i/>
          <w:sz w:val="24"/>
          <w:szCs w:val="24"/>
        </w:rPr>
      </w:pPr>
      <w:r w:rsidRPr="009B1737">
        <w:rPr>
          <w:b/>
          <w:bCs/>
          <w:i/>
          <w:sz w:val="24"/>
          <w:szCs w:val="24"/>
        </w:rPr>
        <w:t>1. Основные виды разрешенного использования: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существующие и проектируемые магистрали для движения общественного транспорта;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устройство улиц, прокладка инженерных коммуникаций;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объекты дорожного сервиса; 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гаражи для хранения индивидуальных легковых автомобилей;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станции технического обслуживания, автомойки;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открытые автостоянки для временного хранения индивидуальных легковых автомобилей;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мастерские автосервиса, станции технического обслуживания,  автомобильные мойки, автосалоны,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магазины;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предприятия общественного питания,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объекты инженерной защиты населения от ЧС,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антенны сотовой, радиорелейной и спутниковой связи,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локальные очистные сооружения поверхностного стока.</w:t>
      </w:r>
    </w:p>
    <w:p w:rsidR="00176C19" w:rsidRPr="009B1737" w:rsidRDefault="00176C19" w:rsidP="009B1737">
      <w:pPr>
        <w:widowControl w:val="0"/>
        <w:ind w:firstLine="567"/>
        <w:rPr>
          <w:i/>
          <w:sz w:val="24"/>
          <w:szCs w:val="24"/>
        </w:rPr>
      </w:pPr>
      <w:r w:rsidRPr="009B1737">
        <w:rPr>
          <w:b/>
          <w:bCs/>
          <w:i/>
          <w:sz w:val="24"/>
          <w:szCs w:val="24"/>
        </w:rPr>
        <w:t>2. Условно разрешенные виды использования: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отдельно стоящие объекты торговли, общественного питания, бытового обслуживания,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АТС, районные узлы связи</w:t>
      </w:r>
    </w:p>
    <w:p w:rsidR="00176C19" w:rsidRPr="009B1737" w:rsidRDefault="00176C19" w:rsidP="009B1737">
      <w:pPr>
        <w:widowControl w:val="0"/>
        <w:ind w:firstLine="567"/>
        <w:jc w:val="both"/>
        <w:rPr>
          <w:b/>
          <w:bCs/>
          <w:i/>
          <w:sz w:val="24"/>
          <w:szCs w:val="24"/>
        </w:rPr>
      </w:pPr>
      <w:r w:rsidRPr="009B1737">
        <w:rPr>
          <w:b/>
          <w:bCs/>
          <w:i/>
          <w:sz w:val="24"/>
          <w:szCs w:val="24"/>
        </w:rPr>
        <w:t>3. Вспомогательные виды разрешенного использования: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оборудованные площадки для временных объектов торговли и общественного питания,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мастерские по мелкому ремонту и обслуживанию автомобилей,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АЗС;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опорные пункты охраны общественного порядка,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пункты первой медицинской помощи,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остановочные павильоны, места для остановки транспорта,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парковки перед объектами обслуживания;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общественные туалеты, в т.ч. с кабинами для инвалидов-колясочников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объекты инженерной инфраструктуры;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защитные зеленые полосы;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элементы внешнего благоустройства.</w:t>
      </w:r>
    </w:p>
    <w:p w:rsidR="00176C19" w:rsidRPr="009B1737" w:rsidRDefault="00176C19" w:rsidP="009B1737">
      <w:pPr>
        <w:ind w:firstLine="567"/>
        <w:jc w:val="both"/>
        <w:rPr>
          <w:b/>
          <w:i/>
          <w:sz w:val="24"/>
          <w:szCs w:val="24"/>
        </w:rPr>
      </w:pPr>
      <w:r w:rsidRPr="009B1737">
        <w:rPr>
          <w:b/>
          <w:i/>
          <w:sz w:val="24"/>
          <w:szCs w:val="24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Т-2 не подлежат установлению.</w:t>
      </w:r>
    </w:p>
    <w:p w:rsidR="00176C19" w:rsidRPr="009B1737" w:rsidRDefault="00176C19" w:rsidP="009B1737">
      <w:pPr>
        <w:ind w:firstLine="567"/>
        <w:jc w:val="both"/>
        <w:rPr>
          <w:b/>
          <w:bCs/>
          <w:i/>
          <w:iCs/>
          <w:szCs w:val="24"/>
        </w:rPr>
      </w:pPr>
      <w:r w:rsidRPr="009B1737">
        <w:rPr>
          <w:b/>
          <w:i/>
          <w:sz w:val="24"/>
          <w:szCs w:val="24"/>
        </w:rPr>
        <w:t>5. Ограничения и особенности использования земельных участков и объектов капитального строительства участков в зоне Т-2: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новое дорожное строительство, реконструкцию осуществлять в соответствии с утвержденным Генеральным планом села и проектами планировки и межевания территории. 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предусмотреть сервитуты под коридоры проектируемых транспортных магистралей.</w:t>
      </w:r>
    </w:p>
    <w:p w:rsidR="00176C19" w:rsidRPr="009B1737" w:rsidRDefault="00176C19" w:rsidP="009B1737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покрытие дорог и тротуаров должно осуществляться с применением долговечных устойчивых  материалов, допускающих очистку, уборку и надлежащее сохранение их в процессе эксплуатации в летнее и зимнее время.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предусмотреть бордюрное обрамление газонов, проезжей части, тротуаров с устройством пандусов в местах перепада высот для обеспечения удобного проезда детских и инвалидных колясок.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предусмотреть сохранность зеленых насаждений с устройством на поверхности почвы железных или бетонных решеток для  защиты корней деревьев, а так же декоративных ограждений газонов высотой не более 0,5 м. </w:t>
      </w:r>
    </w:p>
    <w:p w:rsidR="00176C19" w:rsidRPr="009B1737" w:rsidRDefault="00176C19" w:rsidP="009B1737">
      <w:pPr>
        <w:pStyle w:val="Heading2"/>
        <w:keepNext w:val="0"/>
        <w:widowControl w:val="0"/>
        <w:ind w:left="1134" w:hanging="1134"/>
        <w:rPr>
          <w:rFonts w:ascii="Times New Roman" w:hAnsi="Times New Roman"/>
          <w:bCs w:val="0"/>
          <w:i/>
          <w:iCs/>
          <w:color w:val="auto"/>
          <w:sz w:val="24"/>
          <w:szCs w:val="24"/>
        </w:rPr>
      </w:pPr>
      <w:bookmarkStart w:id="67" w:name="_Toc243216537"/>
      <w:bookmarkStart w:id="68" w:name="_Toc259213357"/>
      <w:bookmarkStart w:id="69" w:name="_Toc314000985"/>
      <w:r w:rsidRPr="009B1737">
        <w:rPr>
          <w:rFonts w:ascii="Times New Roman" w:hAnsi="Times New Roman"/>
          <w:bCs w:val="0"/>
          <w:i/>
          <w:iCs/>
          <w:color w:val="auto"/>
          <w:sz w:val="24"/>
          <w:szCs w:val="24"/>
        </w:rPr>
        <w:t>Статья 45. Зона инженерно-технических сооружений, сетей и коммуникаций (И-1)</w:t>
      </w:r>
      <w:bookmarkEnd w:id="67"/>
      <w:bookmarkEnd w:id="68"/>
      <w:bookmarkEnd w:id="69"/>
    </w:p>
    <w:p w:rsidR="00176C19" w:rsidRPr="009B1737" w:rsidRDefault="00176C19" w:rsidP="009B1737">
      <w:pPr>
        <w:ind w:firstLine="567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Зона выделяется для размещения крупных объектов инженерной инфраструктуры: режим использования территории определяется в соответствии с назначением объекта согласно требованиям специальных нормативов и правил.</w:t>
      </w:r>
    </w:p>
    <w:p w:rsidR="00176C19" w:rsidRPr="009B1737" w:rsidRDefault="00176C19" w:rsidP="009B1737">
      <w:pPr>
        <w:widowControl w:val="0"/>
        <w:ind w:firstLine="567"/>
        <w:rPr>
          <w:b/>
          <w:bCs/>
          <w:i/>
          <w:sz w:val="24"/>
          <w:szCs w:val="24"/>
        </w:rPr>
      </w:pPr>
      <w:r w:rsidRPr="009B1737">
        <w:rPr>
          <w:b/>
          <w:bCs/>
          <w:i/>
          <w:sz w:val="24"/>
          <w:szCs w:val="24"/>
        </w:rPr>
        <w:t>1. Основные виды разрешенного использования: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АТС, районные узлы связи,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КНС, распределительные подстанции, газораспределительные подстанции, котельные небольшой мощности,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водопроводные станции (водозаборные и очистные сооружения) и подстанции (насосные станции с резервуарами чистой воды), водозаборные скважины,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повысительные водопроводные насосные станции, водонапорные башни,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локальные канализационные очистные сооружения,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локальные очистные сооружения поверхностного стока,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передающие и принимающие станции радио- и телевещания, связи,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технические зоны: линии электропередачи, трубопроводы,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озеленение специального назначения,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пункты первой медицинской помощи без ремонтных мастерских и гаражей и с ремонтными мастерскими и гаражами,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отделения полиции, государственной инспекции безопасности дорожного движения, пожарной охраны,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опорные пункты охраны общественного порядка,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научные и опытные станции, метеорологические станции,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склады и оптовые базы </w:t>
      </w:r>
      <w:r w:rsidRPr="009B1737">
        <w:rPr>
          <w:rFonts w:ascii="Times New Roman" w:hAnsi="Times New Roman"/>
          <w:szCs w:val="24"/>
          <w:lang w:val="en-US"/>
        </w:rPr>
        <w:t>V</w:t>
      </w:r>
      <w:r w:rsidRPr="009B1737">
        <w:rPr>
          <w:rFonts w:ascii="Times New Roman" w:hAnsi="Times New Roman"/>
          <w:szCs w:val="24"/>
        </w:rPr>
        <w:t xml:space="preserve"> класса вредности по классификации СанПиН;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стоянки открытого типа индивидуального легкового автотранспорта,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антенны сотовой, радиорелейной и спутниковой связи,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объекты инженерной защиты населения от ЧС,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иные инженерно-технические сооружения,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сооружения, коммуникации, объекты инженерной инфраструктуры,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цехи по розливу питьевой воды.</w:t>
      </w:r>
    </w:p>
    <w:p w:rsidR="00176C19" w:rsidRPr="009B1737" w:rsidRDefault="00176C19" w:rsidP="009B1737">
      <w:pPr>
        <w:pStyle w:val="20"/>
        <w:ind w:firstLine="567"/>
        <w:rPr>
          <w:i/>
          <w:color w:val="auto"/>
          <w:szCs w:val="24"/>
          <w:lang w:val="ru-RU"/>
        </w:rPr>
      </w:pPr>
      <w:r w:rsidRPr="009B1737">
        <w:rPr>
          <w:i/>
          <w:color w:val="auto"/>
          <w:szCs w:val="24"/>
          <w:lang w:val="ru-RU"/>
        </w:rPr>
        <w:t>2. Условно разрешенные виды использования: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парковки.</w:t>
      </w:r>
    </w:p>
    <w:p w:rsidR="00176C19" w:rsidRPr="009B1737" w:rsidRDefault="00176C19" w:rsidP="009B1737">
      <w:pPr>
        <w:pStyle w:val="20"/>
        <w:ind w:firstLine="567"/>
        <w:rPr>
          <w:i/>
          <w:color w:val="auto"/>
          <w:szCs w:val="24"/>
          <w:lang w:val="ru-RU"/>
        </w:rPr>
      </w:pPr>
      <w:r w:rsidRPr="009B1737">
        <w:rPr>
          <w:i/>
          <w:color w:val="auto"/>
          <w:szCs w:val="24"/>
          <w:lang w:val="ru-RU"/>
        </w:rPr>
        <w:t>3. Вспомогательные  виды разрешенного использования: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объекты, технологически связанные с назначением основного разрешенного вида использования;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объекты пожарной охраны.</w:t>
      </w:r>
    </w:p>
    <w:p w:rsidR="00176C19" w:rsidRPr="009B1737" w:rsidRDefault="00176C19" w:rsidP="009B1737">
      <w:pPr>
        <w:pStyle w:val="nienie"/>
        <w:keepLines w:val="0"/>
        <w:tabs>
          <w:tab w:val="num" w:pos="1440"/>
        </w:tabs>
        <w:ind w:left="993" w:firstLine="0"/>
        <w:rPr>
          <w:rFonts w:ascii="Times New Roman" w:hAnsi="Times New Roman"/>
          <w:szCs w:val="24"/>
        </w:rPr>
      </w:pPr>
    </w:p>
    <w:p w:rsidR="00176C19" w:rsidRPr="009B1737" w:rsidRDefault="00176C19" w:rsidP="009B1737">
      <w:pPr>
        <w:ind w:firstLine="567"/>
        <w:jc w:val="both"/>
        <w:rPr>
          <w:b/>
          <w:i/>
          <w:sz w:val="24"/>
          <w:szCs w:val="24"/>
        </w:rPr>
      </w:pPr>
      <w:r w:rsidRPr="009B1737">
        <w:rPr>
          <w:b/>
          <w:i/>
          <w:sz w:val="24"/>
          <w:szCs w:val="24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И-1 не подлежат установлению.</w:t>
      </w:r>
    </w:p>
    <w:p w:rsidR="00176C19" w:rsidRPr="009B1737" w:rsidRDefault="00176C19" w:rsidP="009B1737">
      <w:pPr>
        <w:ind w:firstLine="567"/>
        <w:jc w:val="both"/>
        <w:rPr>
          <w:b/>
          <w:i/>
        </w:rPr>
      </w:pPr>
      <w:r w:rsidRPr="009B1737">
        <w:rPr>
          <w:b/>
          <w:i/>
          <w:sz w:val="24"/>
          <w:szCs w:val="24"/>
        </w:rPr>
        <w:t>5. Ограничения и особенности использования земельных участков и объектов капитального строительства участков в зоне И-1: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9"/>
        </w:numPr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 все проезды и проходы должны быть асфальтированы или замощены.</w:t>
      </w:r>
    </w:p>
    <w:p w:rsidR="00176C19" w:rsidRPr="009B1737" w:rsidRDefault="00176C19" w:rsidP="009B1737">
      <w:pPr>
        <w:pStyle w:val="nienie"/>
        <w:keepLines w:val="0"/>
        <w:numPr>
          <w:ilvl w:val="0"/>
          <w:numId w:val="9"/>
        </w:numPr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 озеленение – не  менее 20%.</w:t>
      </w:r>
    </w:p>
    <w:p w:rsidR="00176C19" w:rsidRPr="009B1737" w:rsidRDefault="00176C19" w:rsidP="009B1737">
      <w:pPr>
        <w:pStyle w:val="Heading2"/>
        <w:keepNext w:val="0"/>
        <w:widowControl w:val="0"/>
        <w:ind w:left="1134" w:hanging="1134"/>
        <w:rPr>
          <w:rFonts w:ascii="Times New Roman" w:hAnsi="Times New Roman"/>
          <w:bCs w:val="0"/>
          <w:i/>
          <w:iCs/>
          <w:color w:val="auto"/>
          <w:sz w:val="24"/>
          <w:szCs w:val="24"/>
        </w:rPr>
      </w:pPr>
      <w:bookmarkStart w:id="70" w:name="_Toc314000987"/>
      <w:r w:rsidRPr="009B1737">
        <w:rPr>
          <w:rFonts w:ascii="Times New Roman" w:hAnsi="Times New Roman"/>
          <w:bCs w:val="0"/>
          <w:i/>
          <w:iCs/>
          <w:color w:val="auto"/>
          <w:sz w:val="24"/>
          <w:szCs w:val="24"/>
        </w:rPr>
        <w:t xml:space="preserve">Статья </w:t>
      </w:r>
      <w:bookmarkStart w:id="71" w:name="_Toc314000986"/>
      <w:r w:rsidRPr="009B1737">
        <w:rPr>
          <w:rFonts w:ascii="Times New Roman" w:hAnsi="Times New Roman"/>
          <w:bCs w:val="0"/>
          <w:i/>
          <w:iCs/>
          <w:color w:val="auto"/>
          <w:sz w:val="24"/>
          <w:szCs w:val="24"/>
        </w:rPr>
        <w:t>46. Зона сельскохозяйственных угодий (пашни, пастбища, сенокосы) (СХ-1)</w:t>
      </w:r>
      <w:bookmarkEnd w:id="71"/>
      <w:r w:rsidRPr="009B1737">
        <w:rPr>
          <w:rFonts w:ascii="Times New Roman" w:hAnsi="Times New Roman"/>
          <w:bCs w:val="0"/>
          <w:i/>
          <w:iCs/>
          <w:color w:val="auto"/>
          <w:sz w:val="24"/>
          <w:szCs w:val="24"/>
        </w:rPr>
        <w:t xml:space="preserve">  </w:t>
      </w:r>
    </w:p>
    <w:p w:rsidR="00176C19" w:rsidRPr="009B1737" w:rsidRDefault="00176C19" w:rsidP="009B1737">
      <w:pPr>
        <w:ind w:firstLine="567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Зона  сельскохозяйственных угодий это земли, занятые внутрихозяйственными дорогами, коммуникациями, лесными насаждениями, предназначенными для обеспечения защиты земель от воздействия негативных природных, антропогенных и техногенных явлений, водными объектами, а также зданиями, строениями, сооружениями, используемыми для производства, хранения и первичной переработки, сельскохозяйственной продукции.</w:t>
      </w:r>
    </w:p>
    <w:p w:rsidR="00176C19" w:rsidRPr="009B1737" w:rsidRDefault="00176C19" w:rsidP="009B1737">
      <w:pPr>
        <w:ind w:firstLine="567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Используется в целях ведения сельского хозяйства в соответствии с Земельным кодексом Российской Федерации.</w:t>
      </w:r>
    </w:p>
    <w:p w:rsidR="00176C19" w:rsidRPr="009B1737" w:rsidRDefault="00176C19" w:rsidP="009B1737">
      <w:pPr>
        <w:widowControl w:val="0"/>
        <w:ind w:firstLine="567"/>
        <w:rPr>
          <w:b/>
          <w:bCs/>
          <w:i/>
          <w:sz w:val="24"/>
          <w:szCs w:val="24"/>
        </w:rPr>
      </w:pPr>
      <w:r w:rsidRPr="009B1737">
        <w:rPr>
          <w:b/>
          <w:bCs/>
          <w:i/>
          <w:sz w:val="24"/>
          <w:szCs w:val="24"/>
        </w:rPr>
        <w:t>1. Основные виды разрешенного использования:</w:t>
      </w:r>
    </w:p>
    <w:p w:rsidR="00176C19" w:rsidRPr="009B1737" w:rsidRDefault="00176C19" w:rsidP="009B1737">
      <w:pPr>
        <w:pStyle w:val="nienie"/>
        <w:ind w:left="851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-</w:t>
      </w:r>
      <w:r w:rsidRPr="009B1737">
        <w:rPr>
          <w:rFonts w:ascii="Times New Roman" w:hAnsi="Times New Roman"/>
          <w:szCs w:val="24"/>
        </w:rPr>
        <w:tab/>
        <w:t>выпасы, покосы;</w:t>
      </w:r>
    </w:p>
    <w:p w:rsidR="00176C19" w:rsidRPr="009B1737" w:rsidRDefault="00176C19" w:rsidP="009B1737">
      <w:pPr>
        <w:pStyle w:val="nienie"/>
        <w:ind w:left="851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-    многолетние насаждения.</w:t>
      </w:r>
    </w:p>
    <w:p w:rsidR="00176C19" w:rsidRPr="009B1737" w:rsidRDefault="00176C19" w:rsidP="009B1737">
      <w:pPr>
        <w:widowControl w:val="0"/>
        <w:ind w:firstLine="567"/>
        <w:rPr>
          <w:b/>
          <w:bCs/>
          <w:i/>
          <w:sz w:val="24"/>
          <w:szCs w:val="24"/>
        </w:rPr>
      </w:pPr>
      <w:r w:rsidRPr="009B1737">
        <w:rPr>
          <w:b/>
          <w:bCs/>
          <w:i/>
          <w:sz w:val="24"/>
          <w:szCs w:val="24"/>
        </w:rPr>
        <w:t>3. Вспомогательные виды разрешенного использования:</w:t>
      </w:r>
    </w:p>
    <w:p w:rsidR="00176C19" w:rsidRPr="009B1737" w:rsidRDefault="00176C19" w:rsidP="009B1737">
      <w:pPr>
        <w:pStyle w:val="nienie"/>
        <w:ind w:left="851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- складские здания и площадки;</w:t>
      </w:r>
    </w:p>
    <w:p w:rsidR="00176C19" w:rsidRPr="009B1737" w:rsidRDefault="00176C19" w:rsidP="009B1737">
      <w:pPr>
        <w:pStyle w:val="nienie"/>
        <w:ind w:hanging="142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- предприятия по первичной переработке, расфасовке сельскохозяйственной продукции и техническому   обслуживания сельхозпроизводства (ремонт, складирование);</w:t>
      </w:r>
    </w:p>
    <w:p w:rsidR="00176C19" w:rsidRPr="009B1737" w:rsidRDefault="00176C19" w:rsidP="009B1737">
      <w:pPr>
        <w:pStyle w:val="nienie"/>
        <w:ind w:left="851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- объекты, технологически связанные с назначением основного вида;</w:t>
      </w:r>
    </w:p>
    <w:p w:rsidR="00176C19" w:rsidRPr="009B1737" w:rsidRDefault="00176C19" w:rsidP="009B1737">
      <w:pPr>
        <w:pStyle w:val="nienie"/>
        <w:ind w:left="851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>- повысительные водопроводные насосные станции, водопроводные башни.</w:t>
      </w:r>
    </w:p>
    <w:p w:rsidR="00176C19" w:rsidRPr="009B1737" w:rsidRDefault="00176C19" w:rsidP="009B1737">
      <w:pPr>
        <w:ind w:firstLine="567"/>
        <w:jc w:val="both"/>
        <w:rPr>
          <w:b/>
          <w:i/>
          <w:sz w:val="24"/>
          <w:szCs w:val="24"/>
        </w:rPr>
      </w:pPr>
      <w:r w:rsidRPr="009B1737">
        <w:rPr>
          <w:b/>
          <w:i/>
          <w:sz w:val="24"/>
          <w:szCs w:val="24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СХ-1 не подлежат установлению.</w:t>
      </w:r>
    </w:p>
    <w:p w:rsidR="00176C19" w:rsidRPr="009B1737" w:rsidRDefault="00176C19" w:rsidP="009B1737">
      <w:pPr>
        <w:ind w:firstLine="567"/>
        <w:jc w:val="both"/>
        <w:rPr>
          <w:b/>
          <w:i/>
          <w:sz w:val="24"/>
          <w:szCs w:val="24"/>
        </w:rPr>
      </w:pPr>
      <w:r w:rsidRPr="009B1737">
        <w:rPr>
          <w:b/>
          <w:i/>
          <w:sz w:val="24"/>
          <w:szCs w:val="24"/>
        </w:rPr>
        <w:t>5. Ограничения и особенности использования земельных участков и объектов капитального строительства участков в зоне СХ-1:</w:t>
      </w:r>
    </w:p>
    <w:p w:rsidR="00176C19" w:rsidRPr="009B1737" w:rsidRDefault="00176C19" w:rsidP="009B1737">
      <w:pPr>
        <w:pStyle w:val="14"/>
        <w:ind w:firstLine="567"/>
        <w:jc w:val="both"/>
        <w:rPr>
          <w:rFonts w:ascii="Times New Roman" w:hAnsi="Times New Roman"/>
          <w:sz w:val="24"/>
          <w:szCs w:val="24"/>
        </w:rPr>
      </w:pPr>
      <w:r w:rsidRPr="009B1737">
        <w:rPr>
          <w:rFonts w:ascii="Times New Roman" w:hAnsi="Times New Roman"/>
          <w:sz w:val="24"/>
          <w:szCs w:val="24"/>
        </w:rPr>
        <w:t>Ограничения и параметры использования земельных участков и объектов капитального строительства установлены следующими нормативными документами:</w:t>
      </w:r>
    </w:p>
    <w:p w:rsidR="00176C19" w:rsidRPr="009B1737" w:rsidRDefault="00176C19" w:rsidP="009B1737">
      <w:pPr>
        <w:pStyle w:val="14"/>
        <w:numPr>
          <w:ilvl w:val="0"/>
          <w:numId w:val="10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B1737">
        <w:rPr>
          <w:rFonts w:ascii="Times New Roman" w:hAnsi="Times New Roman"/>
          <w:sz w:val="24"/>
          <w:szCs w:val="24"/>
        </w:rPr>
        <w:t xml:space="preserve"> Земельным кодексом Российской Федерации;</w:t>
      </w:r>
    </w:p>
    <w:p w:rsidR="00176C19" w:rsidRPr="009B1737" w:rsidRDefault="00176C19" w:rsidP="009B1737">
      <w:pPr>
        <w:pStyle w:val="14"/>
        <w:numPr>
          <w:ilvl w:val="0"/>
          <w:numId w:val="10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B1737">
        <w:rPr>
          <w:rFonts w:ascii="Times New Roman" w:hAnsi="Times New Roman"/>
          <w:sz w:val="24"/>
          <w:szCs w:val="24"/>
        </w:rPr>
        <w:t xml:space="preserve"> региональными нормативами градостроительного проектирования;</w:t>
      </w:r>
    </w:p>
    <w:p w:rsidR="00176C19" w:rsidRPr="009B1737" w:rsidRDefault="00176C19" w:rsidP="009B1737">
      <w:pPr>
        <w:pStyle w:val="14"/>
        <w:numPr>
          <w:ilvl w:val="0"/>
          <w:numId w:val="10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B1737">
        <w:rPr>
          <w:rFonts w:ascii="Times New Roman" w:hAnsi="Times New Roman"/>
          <w:sz w:val="24"/>
          <w:szCs w:val="24"/>
        </w:rPr>
        <w:t xml:space="preserve"> местными нормативами градостроительного проектирования;</w:t>
      </w:r>
    </w:p>
    <w:p w:rsidR="00176C19" w:rsidRPr="009B1737" w:rsidRDefault="00176C19" w:rsidP="009B1737">
      <w:pPr>
        <w:pStyle w:val="14"/>
        <w:numPr>
          <w:ilvl w:val="0"/>
          <w:numId w:val="10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B1737">
        <w:rPr>
          <w:rFonts w:ascii="Times New Roman" w:hAnsi="Times New Roman"/>
          <w:sz w:val="24"/>
          <w:szCs w:val="24"/>
        </w:rPr>
        <w:t xml:space="preserve"> иными действующими нормативными актами и техническими регламентами.</w:t>
      </w:r>
    </w:p>
    <w:p w:rsidR="00176C19" w:rsidRPr="009B1737" w:rsidRDefault="00176C19" w:rsidP="009B1737">
      <w:pPr>
        <w:pStyle w:val="Heading2"/>
        <w:keepNext w:val="0"/>
        <w:widowControl w:val="0"/>
        <w:ind w:left="1134" w:hanging="1134"/>
        <w:rPr>
          <w:rFonts w:ascii="Times New Roman" w:hAnsi="Times New Roman"/>
          <w:bCs w:val="0"/>
          <w:i/>
          <w:iCs/>
          <w:color w:val="auto"/>
          <w:sz w:val="24"/>
          <w:szCs w:val="24"/>
        </w:rPr>
      </w:pPr>
      <w:r w:rsidRPr="009B1737">
        <w:rPr>
          <w:rFonts w:ascii="Times New Roman" w:hAnsi="Times New Roman"/>
          <w:bCs w:val="0"/>
          <w:i/>
          <w:iCs/>
          <w:color w:val="auto"/>
          <w:sz w:val="24"/>
          <w:szCs w:val="24"/>
        </w:rPr>
        <w:t>Статья 47. Зона садоводческих, огороднических и дачных участков (СХ-2)</w:t>
      </w:r>
      <w:bookmarkEnd w:id="70"/>
      <w:r w:rsidRPr="009B1737">
        <w:rPr>
          <w:rFonts w:ascii="Times New Roman" w:hAnsi="Times New Roman"/>
          <w:bCs w:val="0"/>
          <w:i/>
          <w:iCs/>
          <w:color w:val="auto"/>
          <w:sz w:val="24"/>
          <w:szCs w:val="24"/>
        </w:rPr>
        <w:t xml:space="preserve">  </w:t>
      </w:r>
    </w:p>
    <w:p w:rsidR="00176C19" w:rsidRPr="009B1737" w:rsidRDefault="00176C19" w:rsidP="009B1737">
      <w:pPr>
        <w:pStyle w:val="Iauiue"/>
        <w:overflowPunct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B1737">
        <w:rPr>
          <w:iCs/>
          <w:sz w:val="24"/>
          <w:szCs w:val="24"/>
        </w:rPr>
        <w:t>Зона предназначена для размещения садовых и дачных участков с правом возведения жилого строения, используемых населением в целях отдыха и выращивания сельскохозяйственных культур.</w:t>
      </w:r>
    </w:p>
    <w:p w:rsidR="00176C19" w:rsidRPr="009B1737" w:rsidRDefault="00176C19" w:rsidP="009B1737">
      <w:pPr>
        <w:widowControl w:val="0"/>
        <w:ind w:firstLine="567"/>
        <w:rPr>
          <w:b/>
          <w:bCs/>
          <w:i/>
          <w:sz w:val="24"/>
          <w:szCs w:val="24"/>
        </w:rPr>
      </w:pPr>
      <w:r w:rsidRPr="009B1737">
        <w:rPr>
          <w:b/>
          <w:bCs/>
          <w:i/>
          <w:sz w:val="24"/>
          <w:szCs w:val="24"/>
        </w:rPr>
        <w:t>1. Основные виды разрешенного использования:</w:t>
      </w:r>
    </w:p>
    <w:p w:rsidR="00176C19" w:rsidRPr="009B1737" w:rsidRDefault="00176C19" w:rsidP="009B1737">
      <w:pPr>
        <w:pStyle w:val="nienie"/>
        <w:numPr>
          <w:ilvl w:val="0"/>
          <w:numId w:val="7"/>
        </w:numPr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 индивидуальные жилые дома на одну семью – 1-3 этажа (включая</w:t>
      </w:r>
    </w:p>
    <w:p w:rsidR="00176C19" w:rsidRPr="009B1737" w:rsidRDefault="00176C19" w:rsidP="009B1737">
      <w:pPr>
        <w:pStyle w:val="nienie"/>
        <w:ind w:left="851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   мансардный) с придомовым участком до 40 га,</w:t>
      </w:r>
    </w:p>
    <w:p w:rsidR="00176C19" w:rsidRPr="009B1737" w:rsidRDefault="00176C19" w:rsidP="009B1737">
      <w:pPr>
        <w:pStyle w:val="nienie"/>
        <w:numPr>
          <w:ilvl w:val="0"/>
          <w:numId w:val="7"/>
        </w:numPr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 дачное хозяйство (на землях населенных пунктов),</w:t>
      </w:r>
    </w:p>
    <w:p w:rsidR="00176C19" w:rsidRPr="009B1737" w:rsidRDefault="00176C19" w:rsidP="009B1737">
      <w:pPr>
        <w:pStyle w:val="nienie"/>
        <w:numPr>
          <w:ilvl w:val="0"/>
          <w:numId w:val="7"/>
        </w:numPr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 садоводство, огородничество,</w:t>
      </w:r>
    </w:p>
    <w:p w:rsidR="00176C19" w:rsidRPr="009B1737" w:rsidRDefault="00176C19" w:rsidP="009B1737">
      <w:pPr>
        <w:pStyle w:val="nienie"/>
        <w:numPr>
          <w:ilvl w:val="0"/>
          <w:numId w:val="7"/>
        </w:numPr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 личное подсобное хозяйство (на землях сельскохозяйственного назначения),</w:t>
      </w:r>
    </w:p>
    <w:p w:rsidR="00176C19" w:rsidRPr="009B1737" w:rsidRDefault="00176C19" w:rsidP="009B1737">
      <w:pPr>
        <w:pStyle w:val="nienie"/>
        <w:numPr>
          <w:ilvl w:val="0"/>
          <w:numId w:val="7"/>
        </w:numPr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 постройки для содержания мелких домашних животных,</w:t>
      </w:r>
    </w:p>
    <w:p w:rsidR="00176C19" w:rsidRPr="009B1737" w:rsidRDefault="00176C19" w:rsidP="009B1737">
      <w:pPr>
        <w:pStyle w:val="nienie"/>
        <w:numPr>
          <w:ilvl w:val="0"/>
          <w:numId w:val="7"/>
        </w:numPr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 дворовые  постройки (мастерские сараи, теплицы, бани, погреба и др.),</w:t>
      </w:r>
    </w:p>
    <w:p w:rsidR="00176C19" w:rsidRPr="009B1737" w:rsidRDefault="00176C19" w:rsidP="009B1737">
      <w:pPr>
        <w:pStyle w:val="nienie"/>
        <w:numPr>
          <w:ilvl w:val="0"/>
          <w:numId w:val="7"/>
        </w:numPr>
        <w:ind w:left="709" w:hanging="142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 строения для занятий индивидуальной трудовой деятельностью (без нарушения принципов добрососедства).</w:t>
      </w:r>
    </w:p>
    <w:p w:rsidR="00176C19" w:rsidRPr="009B1737" w:rsidRDefault="00176C19" w:rsidP="009B1737">
      <w:pPr>
        <w:widowControl w:val="0"/>
        <w:ind w:firstLine="567"/>
        <w:rPr>
          <w:b/>
          <w:bCs/>
          <w:i/>
          <w:sz w:val="24"/>
          <w:szCs w:val="24"/>
        </w:rPr>
      </w:pPr>
      <w:r w:rsidRPr="009B1737">
        <w:rPr>
          <w:b/>
          <w:bCs/>
          <w:i/>
          <w:sz w:val="24"/>
          <w:szCs w:val="24"/>
        </w:rPr>
        <w:t>2. Условно разрешенные виды использования:</w:t>
      </w:r>
    </w:p>
    <w:p w:rsidR="00176C19" w:rsidRPr="009B1737" w:rsidRDefault="00176C19" w:rsidP="009B1737">
      <w:pPr>
        <w:pStyle w:val="14"/>
        <w:numPr>
          <w:ilvl w:val="0"/>
          <w:numId w:val="12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B1737">
        <w:rPr>
          <w:rFonts w:ascii="Times New Roman" w:hAnsi="Times New Roman"/>
          <w:sz w:val="24"/>
          <w:szCs w:val="24"/>
        </w:rPr>
        <w:t xml:space="preserve"> коллективные овощехранилища;</w:t>
      </w:r>
    </w:p>
    <w:p w:rsidR="00176C19" w:rsidRPr="009B1737" w:rsidRDefault="00176C19" w:rsidP="009B1737">
      <w:pPr>
        <w:pStyle w:val="14"/>
        <w:numPr>
          <w:ilvl w:val="0"/>
          <w:numId w:val="12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B1737">
        <w:rPr>
          <w:rFonts w:ascii="Times New Roman" w:hAnsi="Times New Roman"/>
          <w:sz w:val="24"/>
          <w:szCs w:val="24"/>
        </w:rPr>
        <w:t xml:space="preserve"> открытые гостевые автостоянки;</w:t>
      </w:r>
    </w:p>
    <w:p w:rsidR="00176C19" w:rsidRPr="009B1737" w:rsidRDefault="00176C19" w:rsidP="009B1737">
      <w:pPr>
        <w:pStyle w:val="14"/>
        <w:numPr>
          <w:ilvl w:val="0"/>
          <w:numId w:val="12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B1737">
        <w:rPr>
          <w:rFonts w:ascii="Times New Roman" w:hAnsi="Times New Roman"/>
          <w:sz w:val="24"/>
          <w:szCs w:val="24"/>
        </w:rPr>
        <w:t xml:space="preserve"> магазины </w:t>
      </w:r>
      <w:r w:rsidRPr="009B1737">
        <w:rPr>
          <w:rFonts w:ascii="Times New Roman" w:hAnsi="Times New Roman"/>
          <w:bCs/>
          <w:sz w:val="24"/>
          <w:szCs w:val="24"/>
        </w:rPr>
        <w:t>торговой площадью более 40 кв.м</w:t>
      </w:r>
      <w:r w:rsidRPr="009B1737">
        <w:rPr>
          <w:rFonts w:ascii="Times New Roman" w:hAnsi="Times New Roman"/>
          <w:sz w:val="24"/>
          <w:szCs w:val="24"/>
        </w:rPr>
        <w:t>, киоски, лоточная торговля,</w:t>
      </w:r>
    </w:p>
    <w:p w:rsidR="00176C19" w:rsidRPr="009B1737" w:rsidRDefault="00176C19" w:rsidP="009B1737">
      <w:pPr>
        <w:pStyle w:val="14"/>
        <w:numPr>
          <w:ilvl w:val="0"/>
          <w:numId w:val="12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B1737">
        <w:rPr>
          <w:rFonts w:ascii="Times New Roman" w:hAnsi="Times New Roman"/>
          <w:sz w:val="24"/>
          <w:szCs w:val="24"/>
        </w:rPr>
        <w:t xml:space="preserve"> временные (сезонные) объекты обслуживания населения;</w:t>
      </w:r>
    </w:p>
    <w:p w:rsidR="00176C19" w:rsidRPr="009B1737" w:rsidRDefault="00176C19" w:rsidP="009B1737">
      <w:pPr>
        <w:pStyle w:val="14"/>
        <w:numPr>
          <w:ilvl w:val="0"/>
          <w:numId w:val="12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B1737">
        <w:rPr>
          <w:rFonts w:ascii="Times New Roman" w:hAnsi="Times New Roman"/>
          <w:sz w:val="24"/>
          <w:szCs w:val="24"/>
        </w:rPr>
        <w:t xml:space="preserve"> физкультурно-оздоровительные сооружения;</w:t>
      </w:r>
    </w:p>
    <w:p w:rsidR="00176C19" w:rsidRPr="009B1737" w:rsidRDefault="00176C19" w:rsidP="009B1737">
      <w:pPr>
        <w:pStyle w:val="14"/>
        <w:numPr>
          <w:ilvl w:val="0"/>
          <w:numId w:val="12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B1737">
        <w:rPr>
          <w:rFonts w:ascii="Times New Roman" w:hAnsi="Times New Roman"/>
          <w:sz w:val="24"/>
          <w:szCs w:val="24"/>
        </w:rPr>
        <w:t xml:space="preserve"> пункты оказания первой медицинской помощи;</w:t>
      </w:r>
    </w:p>
    <w:p w:rsidR="00176C19" w:rsidRPr="009B1737" w:rsidRDefault="00176C19" w:rsidP="009B1737">
      <w:pPr>
        <w:pStyle w:val="14"/>
        <w:numPr>
          <w:ilvl w:val="0"/>
          <w:numId w:val="12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B1737">
        <w:rPr>
          <w:rFonts w:ascii="Times New Roman" w:hAnsi="Times New Roman"/>
          <w:sz w:val="24"/>
          <w:szCs w:val="24"/>
        </w:rPr>
        <w:t xml:space="preserve"> ветлечебницы без содержания животных.</w:t>
      </w:r>
    </w:p>
    <w:p w:rsidR="00176C19" w:rsidRPr="009B1737" w:rsidRDefault="00176C19" w:rsidP="009B1737">
      <w:pPr>
        <w:pStyle w:val="14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B1737">
        <w:rPr>
          <w:rFonts w:ascii="Times New Roman" w:hAnsi="Times New Roman"/>
          <w:b/>
          <w:bCs/>
          <w:i/>
          <w:sz w:val="24"/>
          <w:szCs w:val="24"/>
        </w:rPr>
        <w:t>3. Вспомогательные виды разрешенного использования:</w:t>
      </w:r>
    </w:p>
    <w:p w:rsidR="00176C19" w:rsidRPr="009B1737" w:rsidRDefault="00176C19" w:rsidP="009B1737">
      <w:pPr>
        <w:pStyle w:val="nienie"/>
        <w:numPr>
          <w:ilvl w:val="1"/>
          <w:numId w:val="13"/>
        </w:numPr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 индивидуальные гаражи на придомовом участке или парковки,</w:t>
      </w:r>
    </w:p>
    <w:p w:rsidR="00176C19" w:rsidRPr="009B1737" w:rsidRDefault="00176C19" w:rsidP="009B1737">
      <w:pPr>
        <w:pStyle w:val="nienie"/>
        <w:numPr>
          <w:ilvl w:val="0"/>
          <w:numId w:val="13"/>
        </w:numPr>
        <w:ind w:left="851" w:hanging="284"/>
        <w:rPr>
          <w:rFonts w:ascii="Times New Roman" w:hAnsi="Times New Roman"/>
          <w:bCs/>
          <w:szCs w:val="24"/>
        </w:rPr>
      </w:pPr>
      <w:r w:rsidRPr="009B1737">
        <w:rPr>
          <w:rFonts w:ascii="Times New Roman" w:hAnsi="Times New Roman"/>
          <w:szCs w:val="24"/>
        </w:rPr>
        <w:t xml:space="preserve"> административные помещения, связанные с обслуживанием </w:t>
      </w:r>
      <w:r w:rsidRPr="009B1737">
        <w:rPr>
          <w:rFonts w:ascii="Times New Roman" w:hAnsi="Times New Roman"/>
          <w:bCs/>
          <w:szCs w:val="24"/>
        </w:rPr>
        <w:t>коллективных фермерских участков;</w:t>
      </w:r>
    </w:p>
    <w:p w:rsidR="00176C19" w:rsidRPr="009B1737" w:rsidRDefault="00176C19" w:rsidP="009B1737">
      <w:pPr>
        <w:pStyle w:val="nienie"/>
        <w:numPr>
          <w:ilvl w:val="0"/>
          <w:numId w:val="13"/>
        </w:numPr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bCs/>
          <w:szCs w:val="24"/>
        </w:rPr>
        <w:tab/>
        <w:t>магазины товаров первой необходимости торговой площадью до 40 кв.м;</w:t>
      </w:r>
    </w:p>
    <w:p w:rsidR="00176C19" w:rsidRPr="009B1737" w:rsidRDefault="00176C19" w:rsidP="009B1737">
      <w:pPr>
        <w:pStyle w:val="14"/>
        <w:numPr>
          <w:ilvl w:val="1"/>
          <w:numId w:val="13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B1737">
        <w:tab/>
      </w:r>
      <w:r w:rsidRPr="009B1737">
        <w:rPr>
          <w:rFonts w:ascii="Times New Roman" w:hAnsi="Times New Roman"/>
          <w:sz w:val="24"/>
          <w:szCs w:val="24"/>
        </w:rPr>
        <w:t>детские площадки, площадки для отдыха, спортивных занятий;</w:t>
      </w:r>
    </w:p>
    <w:p w:rsidR="00176C19" w:rsidRPr="009B1737" w:rsidRDefault="00176C19" w:rsidP="009B1737">
      <w:pPr>
        <w:pStyle w:val="14"/>
        <w:numPr>
          <w:ilvl w:val="1"/>
          <w:numId w:val="13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B1737">
        <w:rPr>
          <w:rFonts w:ascii="Times New Roman" w:hAnsi="Times New Roman"/>
          <w:sz w:val="24"/>
          <w:szCs w:val="24"/>
        </w:rPr>
        <w:tab/>
        <w:t>емкости для хранения воды на индивидуальном участке;</w:t>
      </w:r>
    </w:p>
    <w:p w:rsidR="00176C19" w:rsidRPr="009B1737" w:rsidRDefault="00176C19" w:rsidP="009B1737">
      <w:pPr>
        <w:pStyle w:val="14"/>
        <w:numPr>
          <w:ilvl w:val="1"/>
          <w:numId w:val="13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B1737">
        <w:rPr>
          <w:rFonts w:ascii="Times New Roman" w:hAnsi="Times New Roman"/>
          <w:sz w:val="24"/>
          <w:szCs w:val="24"/>
        </w:rPr>
        <w:tab/>
        <w:t>водозаборы;</w:t>
      </w:r>
    </w:p>
    <w:p w:rsidR="00176C19" w:rsidRPr="009B1737" w:rsidRDefault="00176C19" w:rsidP="009B1737">
      <w:pPr>
        <w:pStyle w:val="14"/>
        <w:numPr>
          <w:ilvl w:val="1"/>
          <w:numId w:val="13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B1737">
        <w:rPr>
          <w:rFonts w:ascii="Times New Roman" w:hAnsi="Times New Roman"/>
          <w:sz w:val="24"/>
          <w:szCs w:val="24"/>
        </w:rPr>
        <w:tab/>
        <w:t>общественные резервуары для хранения воды;</w:t>
      </w:r>
    </w:p>
    <w:p w:rsidR="00176C19" w:rsidRPr="009B1737" w:rsidRDefault="00176C19" w:rsidP="009B1737">
      <w:pPr>
        <w:pStyle w:val="nienie"/>
        <w:numPr>
          <w:ilvl w:val="1"/>
          <w:numId w:val="13"/>
        </w:numPr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ab/>
        <w:t>помещения для охраны коллективных садов;</w:t>
      </w:r>
    </w:p>
    <w:p w:rsidR="00176C19" w:rsidRPr="009B1737" w:rsidRDefault="00176C19" w:rsidP="009B1737">
      <w:pPr>
        <w:pStyle w:val="nienie"/>
        <w:numPr>
          <w:ilvl w:val="1"/>
          <w:numId w:val="13"/>
        </w:numPr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ab/>
        <w:t>площадки для мусоросборников;</w:t>
      </w:r>
    </w:p>
    <w:p w:rsidR="00176C19" w:rsidRPr="009B1737" w:rsidRDefault="00176C19" w:rsidP="009B1737">
      <w:pPr>
        <w:pStyle w:val="nienie"/>
        <w:numPr>
          <w:ilvl w:val="1"/>
          <w:numId w:val="13"/>
        </w:numPr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ab/>
        <w:t>противопожарные водоемы;</w:t>
      </w:r>
    </w:p>
    <w:p w:rsidR="00176C19" w:rsidRPr="009B1737" w:rsidRDefault="00176C19" w:rsidP="009B1737">
      <w:pPr>
        <w:pStyle w:val="nienie"/>
        <w:numPr>
          <w:ilvl w:val="1"/>
          <w:numId w:val="13"/>
        </w:numPr>
        <w:ind w:left="851" w:hanging="284"/>
        <w:rPr>
          <w:rFonts w:ascii="Times New Roman" w:hAnsi="Times New Roman"/>
          <w:szCs w:val="24"/>
        </w:rPr>
      </w:pPr>
      <w:r w:rsidRPr="009B1737">
        <w:rPr>
          <w:rFonts w:ascii="Times New Roman" w:hAnsi="Times New Roman"/>
          <w:szCs w:val="24"/>
        </w:rPr>
        <w:t xml:space="preserve"> лесозащитные полосы.</w:t>
      </w:r>
    </w:p>
    <w:p w:rsidR="00176C19" w:rsidRPr="009B1737" w:rsidRDefault="00176C19" w:rsidP="009B1737">
      <w:pPr>
        <w:ind w:firstLine="567"/>
        <w:jc w:val="both"/>
        <w:rPr>
          <w:b/>
          <w:i/>
          <w:sz w:val="24"/>
          <w:szCs w:val="24"/>
        </w:rPr>
      </w:pPr>
      <w:r w:rsidRPr="009B1737">
        <w:rPr>
          <w:b/>
          <w:i/>
          <w:sz w:val="24"/>
          <w:szCs w:val="24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СХ-2 не подлежат установлению.</w:t>
      </w:r>
    </w:p>
    <w:p w:rsidR="00176C19" w:rsidRPr="009B1737" w:rsidRDefault="00176C19" w:rsidP="009B1737">
      <w:pPr>
        <w:ind w:firstLine="567"/>
        <w:jc w:val="both"/>
        <w:rPr>
          <w:b/>
          <w:bCs/>
          <w:i/>
        </w:rPr>
      </w:pPr>
      <w:r w:rsidRPr="009B1737">
        <w:rPr>
          <w:b/>
          <w:i/>
          <w:sz w:val="24"/>
          <w:szCs w:val="24"/>
        </w:rPr>
        <w:t>5. Ограничения и особенности использования земельных участков и объектов капитального строительства участков в зоне СХ-2:</w:t>
      </w:r>
    </w:p>
    <w:p w:rsidR="00176C19" w:rsidRPr="009B1737" w:rsidRDefault="00176C19" w:rsidP="009B1737">
      <w:pPr>
        <w:ind w:firstLine="567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Планировочные и нормативные требования к размещению:</w:t>
      </w:r>
    </w:p>
    <w:p w:rsidR="00176C19" w:rsidRPr="009B1737" w:rsidRDefault="00176C19" w:rsidP="009B1737">
      <w:pPr>
        <w:numPr>
          <w:ilvl w:val="0"/>
          <w:numId w:val="14"/>
        </w:numPr>
        <w:ind w:left="0" w:firstLine="567"/>
        <w:jc w:val="both"/>
        <w:rPr>
          <w:sz w:val="24"/>
          <w:szCs w:val="24"/>
        </w:rPr>
      </w:pPr>
      <w:r w:rsidRPr="009B1737">
        <w:rPr>
          <w:sz w:val="24"/>
          <w:szCs w:val="24"/>
        </w:rPr>
        <w:t xml:space="preserve"> минимальная площадь садового или садово-огородного участка-400 кв.м;</w:t>
      </w:r>
    </w:p>
    <w:p w:rsidR="00176C19" w:rsidRPr="009B1737" w:rsidRDefault="00176C19" w:rsidP="009B1737">
      <w:pPr>
        <w:numPr>
          <w:ilvl w:val="0"/>
          <w:numId w:val="14"/>
        </w:numPr>
        <w:ind w:left="0" w:firstLine="567"/>
        <w:jc w:val="both"/>
        <w:rPr>
          <w:sz w:val="24"/>
          <w:szCs w:val="24"/>
        </w:rPr>
      </w:pPr>
      <w:r w:rsidRPr="009B1737">
        <w:rPr>
          <w:sz w:val="24"/>
          <w:szCs w:val="24"/>
        </w:rPr>
        <w:t xml:space="preserve"> расстояние между фронтальной границей участка и основным строением – в соответствии со сложившейся или проектируемой линией застройки;</w:t>
      </w:r>
    </w:p>
    <w:p w:rsidR="00176C19" w:rsidRPr="009B1737" w:rsidRDefault="00176C19" w:rsidP="009B1737">
      <w:pPr>
        <w:numPr>
          <w:ilvl w:val="0"/>
          <w:numId w:val="14"/>
        </w:numPr>
        <w:ind w:left="0" w:firstLine="567"/>
        <w:jc w:val="both"/>
        <w:rPr>
          <w:sz w:val="24"/>
          <w:szCs w:val="24"/>
        </w:rPr>
      </w:pPr>
      <w:r w:rsidRPr="009B1737">
        <w:rPr>
          <w:sz w:val="24"/>
          <w:szCs w:val="24"/>
        </w:rPr>
        <w:t xml:space="preserve"> минимальное расстояние от границ землевладения до строений, а также между строениями:</w:t>
      </w:r>
    </w:p>
    <w:p w:rsidR="00176C19" w:rsidRPr="009B1737" w:rsidRDefault="00176C19" w:rsidP="009B1737">
      <w:pPr>
        <w:pStyle w:val="Iauiue"/>
        <w:ind w:firstLine="567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а) от границ соседнего участка до: основного строения – 3 м, хозяйственных и прочих строений – 1 м, открытой стоянки – 1 м; от отдельно стоящего гаража – 1 м;</w:t>
      </w:r>
    </w:p>
    <w:p w:rsidR="00176C19" w:rsidRPr="009B1737" w:rsidRDefault="00176C19" w:rsidP="009B1737">
      <w:pPr>
        <w:pStyle w:val="Iauiue"/>
        <w:ind w:firstLine="567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б) от основных строений до отдельно стоящих хозяйственных и прочих строений – в соответствии с требованиями СНиП;</w:t>
      </w:r>
    </w:p>
    <w:p w:rsidR="00176C19" w:rsidRPr="009B1737" w:rsidRDefault="00176C19" w:rsidP="009B1737">
      <w:pPr>
        <w:pStyle w:val="Iauiue"/>
        <w:ind w:firstLine="567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в)  коэффициент застройки территории – не более 0,30;</w:t>
      </w:r>
    </w:p>
    <w:p w:rsidR="00176C19" w:rsidRPr="009B1737" w:rsidRDefault="00176C19" w:rsidP="009B1737">
      <w:pPr>
        <w:pStyle w:val="Iauiue"/>
        <w:numPr>
          <w:ilvl w:val="0"/>
          <w:numId w:val="14"/>
        </w:numPr>
        <w:ind w:left="0" w:firstLine="567"/>
        <w:jc w:val="both"/>
        <w:rPr>
          <w:sz w:val="24"/>
          <w:szCs w:val="24"/>
        </w:rPr>
      </w:pPr>
      <w:r w:rsidRPr="009B1737">
        <w:rPr>
          <w:sz w:val="24"/>
          <w:szCs w:val="24"/>
        </w:rPr>
        <w:t xml:space="preserve"> высота зданий:</w:t>
      </w:r>
    </w:p>
    <w:p w:rsidR="00176C19" w:rsidRPr="009B1737" w:rsidRDefault="00176C19" w:rsidP="009B1737">
      <w:pPr>
        <w:pStyle w:val="Iauiue"/>
        <w:tabs>
          <w:tab w:val="left" w:pos="851"/>
        </w:tabs>
        <w:ind w:firstLine="567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а) для всех основных строений количество надземных этажей – до двух с возможным использованием (дополнительно) мансардного этажа, высота  от уровня земли до верха конька скатной кровли – не более       13,7 м;</w:t>
      </w:r>
    </w:p>
    <w:p w:rsidR="00176C19" w:rsidRPr="009B1737" w:rsidRDefault="00176C19" w:rsidP="009B1737">
      <w:pPr>
        <w:pStyle w:val="Iauiue"/>
        <w:tabs>
          <w:tab w:val="left" w:pos="851"/>
        </w:tabs>
        <w:ind w:firstLine="567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б) для вспомогательных строений высота от уровня земли до верха конька скатной кровли – не более 7 м;</w:t>
      </w:r>
    </w:p>
    <w:p w:rsidR="00176C19" w:rsidRPr="009B1737" w:rsidRDefault="00176C19" w:rsidP="009B1737">
      <w:pPr>
        <w:pStyle w:val="Iauiue"/>
        <w:tabs>
          <w:tab w:val="left" w:pos="851"/>
        </w:tabs>
        <w:ind w:firstLine="567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в) как исключение: шпили, башни, флагштоки – без ограничения;</w:t>
      </w:r>
    </w:p>
    <w:p w:rsidR="00176C19" w:rsidRPr="009B1737" w:rsidRDefault="00176C19" w:rsidP="009B1737">
      <w:pPr>
        <w:pStyle w:val="Iauiue"/>
        <w:numPr>
          <w:ilvl w:val="0"/>
          <w:numId w:val="14"/>
        </w:numPr>
        <w:ind w:left="0" w:firstLine="567"/>
        <w:jc w:val="both"/>
        <w:rPr>
          <w:sz w:val="24"/>
          <w:szCs w:val="24"/>
        </w:rPr>
      </w:pPr>
      <w:r w:rsidRPr="009B1737">
        <w:rPr>
          <w:sz w:val="24"/>
          <w:szCs w:val="24"/>
        </w:rPr>
        <w:t xml:space="preserve"> вспомогательные строения, за исключением гаража, размещать перед основными строениями со стороны улиц не допускается;</w:t>
      </w:r>
    </w:p>
    <w:p w:rsidR="00176C19" w:rsidRPr="009B1737" w:rsidRDefault="00176C19" w:rsidP="009B1737">
      <w:pPr>
        <w:pStyle w:val="Iauiue"/>
        <w:numPr>
          <w:ilvl w:val="0"/>
          <w:numId w:val="14"/>
        </w:numPr>
        <w:ind w:left="0" w:firstLine="567"/>
        <w:jc w:val="both"/>
        <w:rPr>
          <w:sz w:val="24"/>
          <w:szCs w:val="24"/>
        </w:rPr>
      </w:pPr>
      <w:r w:rsidRPr="009B1737">
        <w:rPr>
          <w:sz w:val="24"/>
          <w:szCs w:val="24"/>
        </w:rPr>
        <w:t xml:space="preserve"> ограничения, связанные с размещением оконных проемов, выходящих на соседние домовладения: расстояния от окон жилых помещений до хозяйственных и прочих строений, расположенных на соседних участках, должно быть не менее 6 м;</w:t>
      </w:r>
    </w:p>
    <w:p w:rsidR="00176C19" w:rsidRPr="009B1737" w:rsidRDefault="00176C19" w:rsidP="009B1737">
      <w:pPr>
        <w:pStyle w:val="Iauiue"/>
        <w:numPr>
          <w:ilvl w:val="0"/>
          <w:numId w:val="14"/>
        </w:numPr>
        <w:ind w:left="0" w:firstLine="567"/>
        <w:jc w:val="both"/>
        <w:rPr>
          <w:sz w:val="24"/>
          <w:szCs w:val="24"/>
        </w:rPr>
      </w:pPr>
      <w:r w:rsidRPr="009B1737">
        <w:rPr>
          <w:sz w:val="24"/>
          <w:szCs w:val="24"/>
        </w:rPr>
        <w:t xml:space="preserve"> требования к ограждению земельных участков: со стороны улиц ограждения должны быть сетчатыми или решетчатыми, характер ограждения и его высота до 1,0 м должны быть единообразными как минимум на протяжении одного квартала с обеих сторон.</w:t>
      </w:r>
    </w:p>
    <w:p w:rsidR="00176C19" w:rsidRPr="009B1737" w:rsidRDefault="00176C19" w:rsidP="009B1737">
      <w:pPr>
        <w:pStyle w:val="Heading2"/>
        <w:keepNext w:val="0"/>
        <w:widowControl w:val="0"/>
        <w:ind w:left="1134" w:hanging="1134"/>
        <w:rPr>
          <w:rFonts w:ascii="Times New Roman" w:hAnsi="Times New Roman"/>
          <w:bCs w:val="0"/>
          <w:i/>
          <w:iCs/>
          <w:color w:val="auto"/>
          <w:sz w:val="24"/>
          <w:szCs w:val="24"/>
        </w:rPr>
      </w:pPr>
      <w:bookmarkStart w:id="72" w:name="_Toc314000988"/>
      <w:r w:rsidRPr="009B1737">
        <w:rPr>
          <w:rFonts w:ascii="Times New Roman" w:hAnsi="Times New Roman"/>
          <w:bCs w:val="0"/>
          <w:i/>
          <w:iCs/>
          <w:color w:val="auto"/>
          <w:sz w:val="24"/>
          <w:szCs w:val="24"/>
        </w:rPr>
        <w:t>Статья 48. Земли лесного фонда</w:t>
      </w:r>
      <w:bookmarkEnd w:id="72"/>
      <w:r w:rsidRPr="009B1737">
        <w:rPr>
          <w:rFonts w:ascii="Times New Roman" w:hAnsi="Times New Roman"/>
          <w:bCs w:val="0"/>
          <w:i/>
          <w:iCs/>
          <w:color w:val="auto"/>
          <w:sz w:val="24"/>
          <w:szCs w:val="24"/>
        </w:rPr>
        <w:t>.</w:t>
      </w:r>
    </w:p>
    <w:p w:rsidR="00176C19" w:rsidRPr="009B1737" w:rsidRDefault="00176C19" w:rsidP="009B1737">
      <w:pPr>
        <w:pStyle w:val="14"/>
        <w:ind w:firstLine="567"/>
        <w:jc w:val="both"/>
        <w:rPr>
          <w:rFonts w:ascii="Times New Roman" w:hAnsi="Times New Roman"/>
          <w:sz w:val="24"/>
          <w:szCs w:val="24"/>
        </w:rPr>
      </w:pPr>
      <w:r w:rsidRPr="009B1737">
        <w:rPr>
          <w:rFonts w:ascii="Times New Roman" w:hAnsi="Times New Roman"/>
          <w:sz w:val="24"/>
          <w:szCs w:val="24"/>
        </w:rPr>
        <w:t>Лесохозяйственный регламент является основой осуществления использования, охраны, защиты, воспроизводства лесов, расположенных в границах Верхнекетского лесничества. Лесохозяйственный регламент (далее – Регламент) разработан в соответствии с Лесным кодексом Российской Федерации (далее – ЛК РФ) и приказом МПР России от 19.04.2007 № 106 «Об утверждении состава лесохозяйственных регламентов, порядка их разработки, сроков их действия и порядка внесения в них изменений».</w:t>
      </w:r>
    </w:p>
    <w:p w:rsidR="00176C19" w:rsidRPr="009B1737" w:rsidRDefault="00176C19" w:rsidP="009B1737">
      <w:pPr>
        <w:pStyle w:val="14"/>
        <w:ind w:firstLine="567"/>
        <w:jc w:val="both"/>
        <w:rPr>
          <w:rFonts w:ascii="Times New Roman" w:hAnsi="Times New Roman"/>
          <w:sz w:val="24"/>
          <w:szCs w:val="24"/>
        </w:rPr>
      </w:pPr>
      <w:r w:rsidRPr="009B1737">
        <w:rPr>
          <w:rFonts w:ascii="Times New Roman" w:hAnsi="Times New Roman"/>
          <w:sz w:val="24"/>
          <w:szCs w:val="24"/>
        </w:rPr>
        <w:t xml:space="preserve">Регламент содержит свод нормативов и параметров комплексного освоения лесов применительно к территории, лесорастительным условиям лесничества, определяет правовой режим лесных участков. Реализация  Регламента в лесничестве обеспечивается лицами, использующими леса, расположенные в границах лесничества, а также уполномоченными органами исполнительной власти Томской области при организации использования, охраны, защиты и воспроизводства лесов. </w:t>
      </w:r>
    </w:p>
    <w:p w:rsidR="00176C19" w:rsidRPr="009B1737" w:rsidRDefault="00176C19" w:rsidP="009B1737">
      <w:pPr>
        <w:pStyle w:val="14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B1737">
        <w:rPr>
          <w:rFonts w:ascii="Times New Roman" w:hAnsi="Times New Roman"/>
          <w:sz w:val="24"/>
          <w:szCs w:val="24"/>
        </w:rPr>
        <w:t>Лесохозяйственный регламент разработан на основании Государственного контракта от 18.04.2008 № 169/05-08 на выполнение научно-исследовательских работ по составлению лесохозяйственных регламентов лесничеств  Томской области, заключенного между  Департаментом развития  предпринимательства и реального сектора экономики Томской области и ООО «Экосервис».</w:t>
      </w:r>
    </w:p>
    <w:p w:rsidR="00176C19" w:rsidRPr="009B1737" w:rsidRDefault="00176C19" w:rsidP="009B1737">
      <w:pPr>
        <w:pStyle w:val="14"/>
        <w:ind w:firstLine="567"/>
        <w:jc w:val="both"/>
        <w:rPr>
          <w:rFonts w:ascii="Times New Roman" w:hAnsi="Times New Roman"/>
          <w:sz w:val="24"/>
          <w:szCs w:val="24"/>
        </w:rPr>
      </w:pPr>
      <w:r w:rsidRPr="009B1737">
        <w:rPr>
          <w:rFonts w:ascii="Times New Roman" w:hAnsi="Times New Roman"/>
          <w:sz w:val="24"/>
          <w:szCs w:val="24"/>
        </w:rPr>
        <w:t>Изменения в лесохозяйственный регламент внесены Департаментом развития  предпринимательства и реального сектора экономики Томской области соответствующими приказами от  09.11.2010 № 75-ОД/у  и 21.03.2012  № 19-ОД/у.</w:t>
      </w:r>
    </w:p>
    <w:p w:rsidR="00176C19" w:rsidRPr="009B1737" w:rsidRDefault="00176C19" w:rsidP="009B1737">
      <w:pPr>
        <w:pStyle w:val="14"/>
        <w:ind w:firstLine="567"/>
        <w:jc w:val="both"/>
        <w:rPr>
          <w:rFonts w:ascii="Times New Roman" w:hAnsi="Times New Roman"/>
          <w:sz w:val="24"/>
          <w:szCs w:val="24"/>
        </w:rPr>
      </w:pPr>
      <w:r w:rsidRPr="009B1737">
        <w:rPr>
          <w:rFonts w:ascii="Times New Roman" w:hAnsi="Times New Roman"/>
          <w:sz w:val="24"/>
          <w:szCs w:val="24"/>
        </w:rPr>
        <w:t xml:space="preserve">Срок действия лесохозяйственного регламента Верхнекетского   лесничества составляет 10 лет. Согласно приказу Департамента развития предпринимательства и реального сектора экономики  Томской области от 01.10.2008 № 35-ОД/у «Об утверждении лесохозяйственных регламентов» Регламент действует до 01.10.2018 года. </w:t>
      </w:r>
    </w:p>
    <w:p w:rsidR="00176C19" w:rsidRPr="009B1737" w:rsidRDefault="00176C19" w:rsidP="009B173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76C19" w:rsidRPr="009B1737" w:rsidRDefault="00176C19" w:rsidP="009B1737">
      <w:pPr>
        <w:autoSpaceDE w:val="0"/>
        <w:autoSpaceDN w:val="0"/>
        <w:adjustRightInd w:val="0"/>
        <w:jc w:val="both"/>
        <w:rPr>
          <w:b/>
          <w:bCs/>
          <w:i/>
          <w:sz w:val="24"/>
          <w:szCs w:val="24"/>
        </w:rPr>
      </w:pPr>
      <w:r w:rsidRPr="009B1737">
        <w:rPr>
          <w:b/>
          <w:bCs/>
          <w:i/>
          <w:sz w:val="24"/>
          <w:szCs w:val="24"/>
        </w:rPr>
        <w:t>Статья 49. Земли запаса.</w:t>
      </w:r>
    </w:p>
    <w:p w:rsidR="00176C19" w:rsidRPr="009B1737" w:rsidRDefault="00176C19" w:rsidP="009B173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Под землями запаса понимаются все земли, которые в силу каких-либо причин оказались вне сферы пользования и наличия чьих-либо прав на них (права собственности, аренды и т.п.). Так, к землям запаса относятся земельные участки, право собственности, владения и пользования, которыми прекращено по основаниям, предусмотренным законом (ст. 96 ЗК). Эти земли принадлежат на праве собственности государству.</w:t>
      </w:r>
    </w:p>
    <w:p w:rsidR="00176C19" w:rsidRPr="009B1737" w:rsidRDefault="00176C19" w:rsidP="009B173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Будучи исключенными из сферы хозяйственной эксплуатации и оборота, данные земли не могут считаться ничейными, бесхозными и т. п., поскольку:</w:t>
      </w:r>
    </w:p>
    <w:p w:rsidR="00176C19" w:rsidRPr="009B1737" w:rsidRDefault="00176C19" w:rsidP="009B173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B1737">
        <w:rPr>
          <w:sz w:val="24"/>
          <w:szCs w:val="24"/>
        </w:rPr>
        <w:t xml:space="preserve">        1) они продолжают числиться в земельно-кадастровой документации, где относительно объективно закреплена вся необходимая правовая, экономическая и хозяйственная информация о них;</w:t>
      </w:r>
    </w:p>
    <w:p w:rsidR="00176C19" w:rsidRPr="009B1737" w:rsidRDefault="00176C19" w:rsidP="009B173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B1737">
        <w:rPr>
          <w:sz w:val="24"/>
          <w:szCs w:val="24"/>
        </w:rPr>
        <w:t xml:space="preserve">        2) земли запаса недопустимо самовольно занимать, совершать с ними сделки, которые законны лишь при наличии регистрации их в местной администрации;</w:t>
      </w:r>
    </w:p>
    <w:p w:rsidR="00176C19" w:rsidRPr="009B1737" w:rsidRDefault="00176C19" w:rsidP="009B173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B1737">
        <w:rPr>
          <w:sz w:val="24"/>
          <w:szCs w:val="24"/>
        </w:rPr>
        <w:t xml:space="preserve">        3) в отношении этих земель, как и земель, находящихся в собственности, пользовании, обороте и т. д., государственные органы планируют и составляют программы повышения плодородия, охраны и иные мероприятия, осуществляемые в любом цивилизованном государстве.</w:t>
      </w:r>
    </w:p>
    <w:p w:rsidR="00176C19" w:rsidRPr="009B1737" w:rsidRDefault="00176C19" w:rsidP="009B173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Государственные органы (местная администрация) обязаны держать на учете эти земли, как перспективу обеспечения людей, желающих вести хозяйство на земле, и для организаций, нуждающихся в получении земли для других целей.</w:t>
      </w:r>
    </w:p>
    <w:p w:rsidR="00176C19" w:rsidRPr="009B1737" w:rsidRDefault="00176C19" w:rsidP="009B173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Землями запаса пригодные для использования по целевому назначению, находятся в ведении местных администраций.</w:t>
      </w:r>
    </w:p>
    <w:p w:rsidR="00176C19" w:rsidRPr="009B1737" w:rsidRDefault="00176C19" w:rsidP="009B173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76C19" w:rsidRPr="009B1737" w:rsidRDefault="00176C19" w:rsidP="009B1737">
      <w:pPr>
        <w:autoSpaceDE w:val="0"/>
        <w:autoSpaceDN w:val="0"/>
        <w:adjustRightInd w:val="0"/>
        <w:jc w:val="both"/>
        <w:rPr>
          <w:b/>
          <w:bCs/>
          <w:i/>
          <w:sz w:val="24"/>
          <w:szCs w:val="24"/>
        </w:rPr>
      </w:pPr>
      <w:r w:rsidRPr="009B1737">
        <w:rPr>
          <w:b/>
          <w:bCs/>
          <w:i/>
          <w:sz w:val="24"/>
          <w:szCs w:val="24"/>
        </w:rPr>
        <w:t>Статья 50. Экологические и санитарно-эпидемиологические ограничения</w:t>
      </w:r>
    </w:p>
    <w:p w:rsidR="00176C19" w:rsidRPr="009B1737" w:rsidRDefault="00176C19" w:rsidP="009B173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1. Использование земельных участков и объектов капитального строительства, расположенных в границах территориальных зон, обозначенных на карте градостроительного зонирования сельского поселения, определяется:</w:t>
      </w:r>
    </w:p>
    <w:p w:rsidR="00176C19" w:rsidRPr="009B1737" w:rsidRDefault="00176C19" w:rsidP="009B173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1.1. градостроительными регламентами, установленными Правилами применительно к соответствующим территориальным зонам, с учетом ограничений, определенных настоящей статьей;</w:t>
      </w:r>
    </w:p>
    <w:p w:rsidR="00176C19" w:rsidRPr="009B1737" w:rsidRDefault="00176C19" w:rsidP="009B173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1.2. ограничениями, установленными законами, иными нормативными правовыми актами применительно к санитарно-защитным зонам, водоохранным зонам, иным зонам ограничений.</w:t>
      </w:r>
    </w:p>
    <w:p w:rsidR="00176C19" w:rsidRPr="009B1737" w:rsidRDefault="00176C19" w:rsidP="009B173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2. Земельные участки и объекты капитального строительства, которые расположены в пределах соответствующих территориальных зон и чьи характеристики не соответствуют ограничениям, установленным законами, иными нормативными правовыми актами применительно к санитарно-защитным зонам, водоохранным зонам, иным зонам ограничений, являются объектами капитального строительства, использование которых не соответствует Правилам.</w:t>
      </w:r>
    </w:p>
    <w:p w:rsidR="00176C19" w:rsidRPr="009B1737" w:rsidRDefault="00176C19" w:rsidP="009B173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3. Для земельных участков и объектов капитального строительства, расположенных в санитарно-защитных зонах, водоохранных зонах и иных зонах ограничений виды запрещенного использования устанавливаются:</w:t>
      </w:r>
    </w:p>
    <w:p w:rsidR="00176C19" w:rsidRPr="009B1737" w:rsidRDefault="00176C19" w:rsidP="009B173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3.1. Основные и вспомогательные – в соответствии с санитарными нормами и правилами, иными обязательными нормами и правилами;</w:t>
      </w:r>
    </w:p>
    <w:p w:rsidR="00176C19" w:rsidRPr="009B1737" w:rsidRDefault="00176C19" w:rsidP="009B173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3.2. Условно разрешенные виды использования – в соответствии с санитарными нормами и правилами, иными обязательными нормами и правилами, по специальному согласованию с государственными органами санитарно-эпидемиологического и экологического контроля, иными государственными органами, осуществляющими контроль и надзор за соблюдением законодательства в области охраны окружающей среды и природных ресурсов.</w:t>
      </w:r>
    </w:p>
    <w:p w:rsidR="00176C19" w:rsidRPr="009B1737" w:rsidRDefault="00176C19" w:rsidP="009B173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76C19" w:rsidRPr="009B1737" w:rsidRDefault="00176C19" w:rsidP="009B1737">
      <w:pPr>
        <w:autoSpaceDE w:val="0"/>
        <w:autoSpaceDN w:val="0"/>
        <w:adjustRightInd w:val="0"/>
        <w:jc w:val="both"/>
        <w:rPr>
          <w:b/>
          <w:bCs/>
          <w:i/>
          <w:sz w:val="24"/>
          <w:szCs w:val="24"/>
        </w:rPr>
      </w:pPr>
      <w:r w:rsidRPr="009B1737">
        <w:rPr>
          <w:b/>
          <w:bCs/>
          <w:i/>
          <w:sz w:val="24"/>
          <w:szCs w:val="24"/>
        </w:rPr>
        <w:t>Статья 51. Ограничения использования земельных участков и объектов капитального строительства на территории санитарно-защитных зон</w:t>
      </w:r>
    </w:p>
    <w:p w:rsidR="00176C19" w:rsidRPr="009B1737" w:rsidRDefault="00176C19" w:rsidP="009B173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1. Организацию санитарно-защитных зон для предприятий и объектов следует осуществлять в соответствии с требованиями, установленными СанПиН 2.2.1/2.1.1.1200-03 «Санитарно-защитные зоны и санитарная классификация предприятий, сооружений и иных объектов» и Региональными нормативами градостроительного проектирования.</w:t>
      </w:r>
    </w:p>
    <w:p w:rsidR="00176C19" w:rsidRPr="009B1737" w:rsidRDefault="00176C19" w:rsidP="009B173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Для объектов, являющихся источниками воздействия на среду обитания, разрабатывается проект обоснования размера санитарно-защитной зоны. Размер санитарно-защитной зоны по классификации должен быть обоснован проектом санитарно-защитной зоны с расчётом ожидаемого загрязнения атмосферного воздуха (с учётом фона) и уровней физического воздействия на атмосферный воздух и подтверждён результатами натурных исследований и измерений. Изменение размеров санитарно-защитных зон осуществляется по решению Главного государственного врача Томской области или его заместителя – для предприятий IV и V классов опасности.</w:t>
      </w:r>
    </w:p>
    <w:p w:rsidR="00176C19" w:rsidRPr="009B1737" w:rsidRDefault="00176C19" w:rsidP="009B173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Временное сокращение объёма производства не является основанием к пересмотру принятой величины санитарно-защитной зоны для максимальной проектной или фактически достигнутой его мощности.</w:t>
      </w:r>
    </w:p>
    <w:p w:rsidR="00176C19" w:rsidRPr="009B1737" w:rsidRDefault="00176C19" w:rsidP="009B173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2. Ограничения использования земельных участков и объектов капитального строительства на территории санитарных, защитных и санитарно-защитных зон (далее – СЗЗ) определяются режимами использования земельных участков и объектов капитального строительства, устанавливаемыми в соответствии с законодательством Российской Федерации.</w:t>
      </w:r>
    </w:p>
    <w:p w:rsidR="00176C19" w:rsidRPr="009B1737" w:rsidRDefault="00176C19" w:rsidP="009B173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3. Содержание указанного режима определяется санитарно-эпидемиологическими правилами и нормативами (СанПиН 2.2.1/2.1.1.1200-03 «Санитарно-защитные зоны и санитарная классификация предприятий, сооружений и иных объектов»).</w:t>
      </w:r>
    </w:p>
    <w:p w:rsidR="00176C19" w:rsidRPr="009B1737" w:rsidRDefault="00176C19" w:rsidP="009B173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4. В соответствии с указанным режимом использования земельных участков и объектов капитального строительства на территории СЗЗ, границы которых отображены на Карте градостроительного зонирования территории, вводятся следующие ограничения хозяйственной и иной деятельности:</w:t>
      </w: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11"/>
        <w:gridCol w:w="5609"/>
      </w:tblGrid>
      <w:tr w:rsidR="00176C19" w:rsidRPr="009B1737" w:rsidTr="00511FC5">
        <w:trPr>
          <w:trHeight w:val="283"/>
        </w:trPr>
        <w:tc>
          <w:tcPr>
            <w:tcW w:w="4111" w:type="dxa"/>
          </w:tcPr>
          <w:p w:rsidR="00176C19" w:rsidRPr="009B1737" w:rsidRDefault="00176C19" w:rsidP="00C7769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9B1737">
              <w:rPr>
                <w:b/>
                <w:bCs/>
                <w:sz w:val="24"/>
                <w:szCs w:val="24"/>
              </w:rPr>
              <w:t>На территории СЗЗ не</w:t>
            </w:r>
          </w:p>
          <w:p w:rsidR="00176C19" w:rsidRPr="009B1737" w:rsidRDefault="00176C19" w:rsidP="00C7769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9B1737">
              <w:rPr>
                <w:b/>
                <w:bCs/>
                <w:sz w:val="24"/>
                <w:szCs w:val="24"/>
              </w:rPr>
              <w:t>допускается размещение</w:t>
            </w:r>
          </w:p>
          <w:p w:rsidR="00176C19" w:rsidRPr="009B1737" w:rsidRDefault="00176C19" w:rsidP="00C7769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9B1737">
              <w:rPr>
                <w:b/>
                <w:bCs/>
                <w:sz w:val="24"/>
                <w:szCs w:val="24"/>
              </w:rPr>
              <w:t>следующих объектов</w:t>
            </w:r>
          </w:p>
          <w:p w:rsidR="00176C19" w:rsidRPr="009B1737" w:rsidRDefault="00176C19" w:rsidP="00C776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09" w:type="dxa"/>
          </w:tcPr>
          <w:p w:rsidR="00176C19" w:rsidRPr="009B1737" w:rsidRDefault="00176C19" w:rsidP="00C7769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9B1737">
              <w:rPr>
                <w:b/>
                <w:bCs/>
                <w:sz w:val="24"/>
                <w:szCs w:val="24"/>
              </w:rPr>
              <w:t>На территории СЗЗ допускается размещение</w:t>
            </w:r>
          </w:p>
          <w:p w:rsidR="00176C19" w:rsidRPr="009B1737" w:rsidRDefault="00176C19" w:rsidP="00C7769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9B1737">
              <w:rPr>
                <w:b/>
                <w:bCs/>
                <w:sz w:val="24"/>
                <w:szCs w:val="24"/>
              </w:rPr>
              <w:t>следующих объектов</w:t>
            </w:r>
          </w:p>
          <w:p w:rsidR="00176C19" w:rsidRPr="009B1737" w:rsidRDefault="00176C19" w:rsidP="00C776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76C19" w:rsidRPr="009B1737" w:rsidTr="00511FC5">
        <w:trPr>
          <w:trHeight w:val="298"/>
        </w:trPr>
        <w:tc>
          <w:tcPr>
            <w:tcW w:w="4111" w:type="dxa"/>
          </w:tcPr>
          <w:p w:rsidR="00176C19" w:rsidRPr="009B1737" w:rsidRDefault="00176C19" w:rsidP="00C7769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B1737">
              <w:rPr>
                <w:bCs/>
                <w:sz w:val="24"/>
                <w:szCs w:val="24"/>
              </w:rPr>
              <w:t>- объекты для проживания людей;</w:t>
            </w:r>
          </w:p>
          <w:p w:rsidR="00176C19" w:rsidRPr="009B1737" w:rsidRDefault="00176C19" w:rsidP="00C7769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B1737">
              <w:rPr>
                <w:bCs/>
                <w:sz w:val="24"/>
                <w:szCs w:val="24"/>
              </w:rPr>
              <w:t>- коллективные или индивидуальные дачные и садово-огородные участки;</w:t>
            </w:r>
          </w:p>
          <w:p w:rsidR="00176C19" w:rsidRPr="009B1737" w:rsidRDefault="00176C19" w:rsidP="00C7769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B1737">
              <w:rPr>
                <w:bCs/>
                <w:sz w:val="24"/>
                <w:szCs w:val="24"/>
              </w:rPr>
              <w:t>- зоны отдыха;</w:t>
            </w:r>
          </w:p>
          <w:p w:rsidR="00176C19" w:rsidRPr="009B1737" w:rsidRDefault="00176C19" w:rsidP="00C7769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B1737">
              <w:rPr>
                <w:bCs/>
                <w:sz w:val="24"/>
                <w:szCs w:val="24"/>
              </w:rPr>
              <w:t>-ландшафтно-рекреационные зоны;</w:t>
            </w:r>
          </w:p>
          <w:p w:rsidR="00176C19" w:rsidRPr="009B1737" w:rsidRDefault="00176C19" w:rsidP="00C7769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B1737">
              <w:rPr>
                <w:bCs/>
                <w:sz w:val="24"/>
                <w:szCs w:val="24"/>
              </w:rPr>
              <w:t>- санатории, курорты, дома отдыха;</w:t>
            </w:r>
          </w:p>
          <w:p w:rsidR="00176C19" w:rsidRPr="009B1737" w:rsidRDefault="00176C19" w:rsidP="00C7769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B1737">
              <w:rPr>
                <w:bCs/>
                <w:sz w:val="24"/>
                <w:szCs w:val="24"/>
              </w:rPr>
              <w:t>- территории садоводческих</w:t>
            </w:r>
          </w:p>
          <w:p w:rsidR="00176C19" w:rsidRPr="009B1737" w:rsidRDefault="00176C19" w:rsidP="00C7769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B1737">
              <w:rPr>
                <w:bCs/>
                <w:sz w:val="24"/>
                <w:szCs w:val="24"/>
              </w:rPr>
              <w:t>товариществ и коттеджной</w:t>
            </w:r>
          </w:p>
          <w:p w:rsidR="00176C19" w:rsidRPr="009B1737" w:rsidRDefault="00176C19" w:rsidP="00C7769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B1737">
              <w:rPr>
                <w:bCs/>
                <w:sz w:val="24"/>
                <w:szCs w:val="24"/>
              </w:rPr>
              <w:t>застройки, коллективных или</w:t>
            </w:r>
          </w:p>
          <w:p w:rsidR="00176C19" w:rsidRPr="009B1737" w:rsidRDefault="00176C19" w:rsidP="00C776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1737">
              <w:rPr>
                <w:bCs/>
                <w:sz w:val="24"/>
                <w:szCs w:val="24"/>
              </w:rPr>
              <w:t>индивидуальных дачных и садово-</w:t>
            </w:r>
            <w:r w:rsidRPr="009B1737">
              <w:rPr>
                <w:sz w:val="24"/>
                <w:szCs w:val="24"/>
              </w:rPr>
              <w:t xml:space="preserve"> дачных участков,</w:t>
            </w:r>
          </w:p>
          <w:p w:rsidR="00176C19" w:rsidRPr="009B1737" w:rsidRDefault="00176C19" w:rsidP="00C776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1737">
              <w:rPr>
                <w:sz w:val="24"/>
                <w:szCs w:val="24"/>
              </w:rPr>
              <w:t>- другие территории с нормируемыми показателями качества среды обитания;</w:t>
            </w:r>
          </w:p>
          <w:p w:rsidR="00176C19" w:rsidRPr="009B1737" w:rsidRDefault="00176C19" w:rsidP="00C776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1737">
              <w:rPr>
                <w:sz w:val="24"/>
                <w:szCs w:val="24"/>
              </w:rPr>
              <w:t>- образовательные и детские</w:t>
            </w:r>
          </w:p>
          <w:p w:rsidR="00176C19" w:rsidRPr="009B1737" w:rsidRDefault="00176C19" w:rsidP="00C776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1737">
              <w:rPr>
                <w:sz w:val="24"/>
                <w:szCs w:val="24"/>
              </w:rPr>
              <w:t>учреждения;</w:t>
            </w:r>
          </w:p>
          <w:p w:rsidR="00176C19" w:rsidRPr="009B1737" w:rsidRDefault="00176C19" w:rsidP="00C776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1737">
              <w:rPr>
                <w:sz w:val="24"/>
                <w:szCs w:val="24"/>
              </w:rPr>
              <w:t>- лечебно-профилактические и</w:t>
            </w:r>
          </w:p>
          <w:p w:rsidR="00176C19" w:rsidRPr="009B1737" w:rsidRDefault="00176C19" w:rsidP="00C776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1737">
              <w:rPr>
                <w:sz w:val="24"/>
                <w:szCs w:val="24"/>
              </w:rPr>
              <w:t>оздоровительные учреждения</w:t>
            </w:r>
          </w:p>
          <w:p w:rsidR="00176C19" w:rsidRPr="009B1737" w:rsidRDefault="00176C19" w:rsidP="00C776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1737">
              <w:rPr>
                <w:sz w:val="24"/>
                <w:szCs w:val="24"/>
              </w:rPr>
              <w:t>общего пользования;</w:t>
            </w:r>
          </w:p>
          <w:p w:rsidR="00176C19" w:rsidRPr="009B1737" w:rsidRDefault="00176C19" w:rsidP="00C776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1737">
              <w:rPr>
                <w:sz w:val="24"/>
                <w:szCs w:val="24"/>
              </w:rPr>
              <w:t>- детские и спортивные площадки;</w:t>
            </w:r>
          </w:p>
          <w:p w:rsidR="00176C19" w:rsidRPr="009B1737" w:rsidRDefault="00176C19" w:rsidP="00C776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1737">
              <w:rPr>
                <w:sz w:val="24"/>
                <w:szCs w:val="24"/>
              </w:rPr>
              <w:t>- спортивные сооружения;</w:t>
            </w:r>
          </w:p>
          <w:p w:rsidR="00176C19" w:rsidRPr="009B1737" w:rsidRDefault="00176C19" w:rsidP="00C776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1737">
              <w:rPr>
                <w:sz w:val="24"/>
                <w:szCs w:val="24"/>
              </w:rPr>
              <w:t>-оптовые склады продовольственного сырья и пищевых продуктов, комплексы водопроводных сооружений для подготовки и хранения питьевой воды (на территориях санитарно-защитных зон и объектов других отраслей промышленности).</w:t>
            </w:r>
          </w:p>
          <w:p w:rsidR="00176C19" w:rsidRPr="009B1737" w:rsidRDefault="00176C19" w:rsidP="00C7769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176C19" w:rsidRPr="009B1737" w:rsidRDefault="00176C19" w:rsidP="00C776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09" w:type="dxa"/>
          </w:tcPr>
          <w:p w:rsidR="00176C19" w:rsidRPr="009B1737" w:rsidRDefault="00176C19" w:rsidP="00C7769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B1737">
              <w:rPr>
                <w:bCs/>
                <w:sz w:val="24"/>
                <w:szCs w:val="24"/>
              </w:rPr>
              <w:t>- нежилые помещения для дежурного аварийного</w:t>
            </w:r>
          </w:p>
          <w:p w:rsidR="00176C19" w:rsidRPr="009B1737" w:rsidRDefault="00176C19" w:rsidP="00C7769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B1737">
              <w:rPr>
                <w:bCs/>
                <w:sz w:val="24"/>
                <w:szCs w:val="24"/>
              </w:rPr>
              <w:t>персонала;</w:t>
            </w:r>
          </w:p>
          <w:p w:rsidR="00176C19" w:rsidRPr="009B1737" w:rsidRDefault="00176C19" w:rsidP="00C7769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B1737">
              <w:rPr>
                <w:bCs/>
                <w:sz w:val="24"/>
                <w:szCs w:val="24"/>
              </w:rPr>
              <w:t>- помещения для проживания работающих по</w:t>
            </w:r>
          </w:p>
          <w:p w:rsidR="00176C19" w:rsidRPr="009B1737" w:rsidRDefault="00176C19" w:rsidP="00C7769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B1737">
              <w:rPr>
                <w:bCs/>
                <w:sz w:val="24"/>
                <w:szCs w:val="24"/>
              </w:rPr>
              <w:t>вахтовому методу (не более 2х недель);</w:t>
            </w:r>
          </w:p>
          <w:p w:rsidR="00176C19" w:rsidRPr="009B1737" w:rsidRDefault="00176C19" w:rsidP="00C7769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B1737">
              <w:rPr>
                <w:bCs/>
                <w:sz w:val="24"/>
                <w:szCs w:val="24"/>
              </w:rPr>
              <w:t>- здания управления, здания административного</w:t>
            </w:r>
          </w:p>
          <w:p w:rsidR="00176C19" w:rsidRPr="009B1737" w:rsidRDefault="00176C19" w:rsidP="00C7769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B1737">
              <w:rPr>
                <w:bCs/>
                <w:sz w:val="24"/>
                <w:szCs w:val="24"/>
              </w:rPr>
              <w:t>назначения;</w:t>
            </w:r>
          </w:p>
          <w:p w:rsidR="00176C19" w:rsidRPr="009B1737" w:rsidRDefault="00176C19" w:rsidP="00C7769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B1737">
              <w:rPr>
                <w:bCs/>
                <w:sz w:val="24"/>
                <w:szCs w:val="24"/>
              </w:rPr>
              <w:t>- поликлиники;</w:t>
            </w:r>
          </w:p>
          <w:p w:rsidR="00176C19" w:rsidRPr="009B1737" w:rsidRDefault="00176C19" w:rsidP="00C7769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B1737">
              <w:rPr>
                <w:bCs/>
                <w:sz w:val="24"/>
                <w:szCs w:val="24"/>
              </w:rPr>
              <w:t>-спортивно-оздоровительные сооружения закрытого типа;</w:t>
            </w:r>
          </w:p>
          <w:p w:rsidR="00176C19" w:rsidRPr="009B1737" w:rsidRDefault="00176C19" w:rsidP="00C7769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B1737">
              <w:rPr>
                <w:bCs/>
                <w:sz w:val="24"/>
                <w:szCs w:val="24"/>
              </w:rPr>
              <w:t>- бани, прачечные;</w:t>
            </w:r>
          </w:p>
          <w:p w:rsidR="00176C19" w:rsidRPr="009B1737" w:rsidRDefault="00176C19" w:rsidP="00C7769E">
            <w:pPr>
              <w:jc w:val="both"/>
              <w:rPr>
                <w:sz w:val="24"/>
                <w:szCs w:val="24"/>
              </w:rPr>
            </w:pPr>
            <w:r w:rsidRPr="009B1737">
              <w:rPr>
                <w:bCs/>
                <w:sz w:val="24"/>
                <w:szCs w:val="24"/>
              </w:rPr>
              <w:t>- объекты торговли и общественного питания;</w:t>
            </w:r>
          </w:p>
          <w:p w:rsidR="00176C19" w:rsidRPr="009B1737" w:rsidRDefault="00176C19" w:rsidP="00C776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1737">
              <w:rPr>
                <w:sz w:val="24"/>
                <w:szCs w:val="24"/>
              </w:rPr>
              <w:t>- мотели, гостиницы;</w:t>
            </w:r>
          </w:p>
          <w:p w:rsidR="00176C19" w:rsidRPr="009B1737" w:rsidRDefault="00176C19" w:rsidP="00C776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1737">
              <w:rPr>
                <w:sz w:val="24"/>
                <w:szCs w:val="24"/>
              </w:rPr>
              <w:t>- гаражи, площадки и сооружения для хранения</w:t>
            </w:r>
          </w:p>
          <w:p w:rsidR="00176C19" w:rsidRPr="009B1737" w:rsidRDefault="00176C19" w:rsidP="00C776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1737">
              <w:rPr>
                <w:sz w:val="24"/>
                <w:szCs w:val="24"/>
              </w:rPr>
              <w:t>общественного и индивидуального транспорта;</w:t>
            </w:r>
          </w:p>
          <w:p w:rsidR="00176C19" w:rsidRPr="009B1737" w:rsidRDefault="00176C19" w:rsidP="00C776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1737">
              <w:rPr>
                <w:sz w:val="24"/>
                <w:szCs w:val="24"/>
              </w:rPr>
              <w:t>- пожарные депо;</w:t>
            </w:r>
          </w:p>
          <w:p w:rsidR="00176C19" w:rsidRPr="009B1737" w:rsidRDefault="00176C19" w:rsidP="00C776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1737">
              <w:rPr>
                <w:sz w:val="24"/>
                <w:szCs w:val="24"/>
              </w:rPr>
              <w:t>- местные и транзитные коммуникации, ЛЭП,</w:t>
            </w:r>
          </w:p>
          <w:p w:rsidR="00176C19" w:rsidRPr="009B1737" w:rsidRDefault="00176C19" w:rsidP="00C776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1737">
              <w:rPr>
                <w:sz w:val="24"/>
                <w:szCs w:val="24"/>
              </w:rPr>
              <w:t>электроподстанции, артезианские скважины для</w:t>
            </w:r>
          </w:p>
          <w:p w:rsidR="00176C19" w:rsidRPr="009B1737" w:rsidRDefault="00176C19" w:rsidP="00C776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1737">
              <w:rPr>
                <w:sz w:val="24"/>
                <w:szCs w:val="24"/>
              </w:rPr>
              <w:t>технического водоснабжения, водоохлаждающие</w:t>
            </w:r>
          </w:p>
          <w:p w:rsidR="00176C19" w:rsidRPr="009B1737" w:rsidRDefault="00176C19" w:rsidP="00C776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1737">
              <w:rPr>
                <w:sz w:val="24"/>
                <w:szCs w:val="24"/>
              </w:rPr>
              <w:t>сооружения для подготовки технической воды;</w:t>
            </w:r>
          </w:p>
          <w:p w:rsidR="00176C19" w:rsidRPr="009B1737" w:rsidRDefault="00176C19" w:rsidP="00C776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1737">
              <w:rPr>
                <w:sz w:val="24"/>
                <w:szCs w:val="24"/>
              </w:rPr>
              <w:t>- канализационные насосные станции, сооружения</w:t>
            </w:r>
          </w:p>
          <w:p w:rsidR="00176C19" w:rsidRPr="009B1737" w:rsidRDefault="00176C19" w:rsidP="00C776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1737">
              <w:rPr>
                <w:sz w:val="24"/>
                <w:szCs w:val="24"/>
              </w:rPr>
              <w:t>оборотного водоснабжения;</w:t>
            </w:r>
          </w:p>
          <w:p w:rsidR="00176C19" w:rsidRPr="009B1737" w:rsidRDefault="00176C19" w:rsidP="00C776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1737">
              <w:rPr>
                <w:sz w:val="24"/>
                <w:szCs w:val="24"/>
              </w:rPr>
              <w:t>- автозаправочные станции;</w:t>
            </w:r>
          </w:p>
          <w:p w:rsidR="00176C19" w:rsidRPr="009B1737" w:rsidRDefault="00176C19" w:rsidP="00C776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1737">
              <w:rPr>
                <w:sz w:val="24"/>
                <w:szCs w:val="24"/>
              </w:rPr>
              <w:t>-станции технического обслуживания автомобилей</w:t>
            </w:r>
          </w:p>
          <w:p w:rsidR="00176C19" w:rsidRPr="009B1737" w:rsidRDefault="00176C19" w:rsidP="00C776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1737">
              <w:rPr>
                <w:sz w:val="24"/>
                <w:szCs w:val="24"/>
              </w:rPr>
              <w:t>- предприятия, их отдельные здания и сооружения с производствами меньшего класса вредности, чем</w:t>
            </w:r>
          </w:p>
          <w:p w:rsidR="00176C19" w:rsidRPr="009B1737" w:rsidRDefault="00176C19" w:rsidP="00C776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1737">
              <w:rPr>
                <w:sz w:val="24"/>
                <w:szCs w:val="24"/>
              </w:rPr>
              <w:t>основное производство. При наличии у размещаемого в СЗЗ объекта выбросов, аналогичных по составу с основным производством (предприятия-источника СЗЗ), обязательно требование не превышения гигиенических нормативов на границе СЗЗ и за ее пределами при суммарном учёте;</w:t>
            </w:r>
          </w:p>
          <w:p w:rsidR="00176C19" w:rsidRPr="009B1737" w:rsidRDefault="00176C19" w:rsidP="00C776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1737">
              <w:rPr>
                <w:sz w:val="24"/>
                <w:szCs w:val="24"/>
              </w:rPr>
              <w:t>- профильные однотипные объекты – в СЗЗ предприятий пищевых отраслей промышленности, оптовых складов продовольственного сырья и пищевой продукции,</w:t>
            </w:r>
          </w:p>
          <w:p w:rsidR="00176C19" w:rsidRPr="009B1737" w:rsidRDefault="00176C19" w:rsidP="00C776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176C19" w:rsidRPr="009B1737" w:rsidRDefault="00176C19" w:rsidP="009B173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5. Решение вопроса о жилой застройке, расположенной в СЗЗ, может решаться  несколькими путями:</w:t>
      </w:r>
    </w:p>
    <w:p w:rsidR="00176C19" w:rsidRPr="009B1737" w:rsidRDefault="00176C19" w:rsidP="009B173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1) жилая застройка может быть вынесена из СЗЗ. Выполнение мероприятий, включая отселение жителей, обеспечивают должностные лица соответствующих промышленных объектов и производств (СанПиН 2.2.1/2.1.1.1200-03, п.3.2);</w:t>
      </w:r>
    </w:p>
    <w:p w:rsidR="00176C19" w:rsidRPr="009B1737" w:rsidRDefault="00176C19" w:rsidP="009B173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2) размер СЗЗ для действующих объектов может быть уменьшен (СанПиН 2.2.1/2.1.1.1200-03, п.4.5).</w:t>
      </w:r>
    </w:p>
    <w:p w:rsidR="00176C19" w:rsidRPr="009B1737" w:rsidRDefault="00176C19" w:rsidP="009B173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Для жилой зоны, в том числе для индивидуальной и блокированной застройки, расположенной в СЗЗ, вводится регламент использования этой территории - запрет на строительство нового жилого фонда и реконструкцию жилого фонда.</w:t>
      </w:r>
    </w:p>
    <w:p w:rsidR="00176C19" w:rsidRPr="009B1737" w:rsidRDefault="00176C19" w:rsidP="009B173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6. Для линейных объектов инженерной инфраструктуры устанавливаются санитарные разрывы, размеры и режимы использования которых также устанавливается (СанПиН 2.2.1/2.1.1.1200-03  и Региональными нормативами градостроительного проектирования.</w:t>
      </w:r>
    </w:p>
    <w:p w:rsidR="00176C19" w:rsidRPr="009B1737" w:rsidRDefault="00176C19" w:rsidP="009B1737">
      <w:pPr>
        <w:jc w:val="both"/>
        <w:rPr>
          <w:sz w:val="24"/>
          <w:szCs w:val="24"/>
        </w:rPr>
      </w:pPr>
    </w:p>
    <w:p w:rsidR="00176C19" w:rsidRPr="009B1737" w:rsidRDefault="00176C19" w:rsidP="009B1737">
      <w:pPr>
        <w:jc w:val="both"/>
        <w:rPr>
          <w:b/>
          <w:bCs/>
          <w:i/>
          <w:sz w:val="24"/>
          <w:szCs w:val="24"/>
        </w:rPr>
      </w:pPr>
      <w:r w:rsidRPr="009B1737">
        <w:rPr>
          <w:b/>
          <w:bCs/>
          <w:i/>
          <w:sz w:val="24"/>
          <w:szCs w:val="24"/>
        </w:rPr>
        <w:t>Статья 52. Ограничения использования земельных участков и объектов капитального строительства на территории охранных зон объектов инженерной инфраструктуры</w:t>
      </w:r>
    </w:p>
    <w:p w:rsidR="00176C19" w:rsidRPr="009B1737" w:rsidRDefault="00176C19" w:rsidP="009B173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1. В целях обеспечения нормальной эксплуатации сооружений, устройств и других объектов инженерной инфраструктуры на землях, прилегающих к данным объектам, могут устанавливаться охранные зоны, в которых вводятся особые условия землепользования.</w:t>
      </w:r>
    </w:p>
    <w:p w:rsidR="00176C19" w:rsidRPr="009B1737" w:rsidRDefault="00176C19" w:rsidP="009B173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2. Порядок установления охранных зон, их размеров и режим пользования землями охранных зон определяются для каждого вида объектов инженерной инфраструктуры в соответствии с действующим законодательством.</w:t>
      </w:r>
    </w:p>
    <w:p w:rsidR="00176C19" w:rsidRPr="009B1737" w:rsidRDefault="00176C19" w:rsidP="009B173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3. Для обеспечения сохранности, создания нормальных условий эксплуатации сетей и</w:t>
      </w:r>
    </w:p>
    <w:p w:rsidR="00176C19" w:rsidRPr="009B1737" w:rsidRDefault="00176C19" w:rsidP="009B173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предотвращения несчастных случаев предоставляются земельные участки и устанавливаются охранные зоны.</w:t>
      </w:r>
    </w:p>
    <w:p w:rsidR="00176C19" w:rsidRPr="009B1737" w:rsidRDefault="00176C19" w:rsidP="009B173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B1737">
        <w:rPr>
          <w:sz w:val="24"/>
          <w:szCs w:val="24"/>
        </w:rPr>
        <w:t>4. Земельные участки, входящие в охранные зоны сетей, не изымаются у землепользователей и используются ими с обязательным соблюдением правил охраны сетей.</w:t>
      </w:r>
    </w:p>
    <w:p w:rsidR="00176C19" w:rsidRPr="009B1737" w:rsidRDefault="00176C19" w:rsidP="009B1737">
      <w:pPr>
        <w:jc w:val="right"/>
      </w:pPr>
    </w:p>
    <w:sectPr w:rsidR="00176C19" w:rsidRPr="009B1737" w:rsidSect="00756EF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C19" w:rsidRDefault="00176C19">
      <w:r>
        <w:separator/>
      </w:r>
    </w:p>
  </w:endnote>
  <w:endnote w:type="continuationSeparator" w:id="0">
    <w:p w:rsidR="00176C19" w:rsidRDefault="00176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eterburg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C19" w:rsidRDefault="00176C19">
      <w:r>
        <w:separator/>
      </w:r>
    </w:p>
  </w:footnote>
  <w:footnote w:type="continuationSeparator" w:id="0">
    <w:p w:rsidR="00176C19" w:rsidRDefault="00176C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77E"/>
    <w:multiLevelType w:val="hybridMultilevel"/>
    <w:tmpl w:val="AF805B48"/>
    <w:lvl w:ilvl="0" w:tplc="BAF4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E0635"/>
    <w:multiLevelType w:val="hybridMultilevel"/>
    <w:tmpl w:val="92869556"/>
    <w:lvl w:ilvl="0" w:tplc="BAF4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55226"/>
    <w:multiLevelType w:val="hybridMultilevel"/>
    <w:tmpl w:val="7C566A74"/>
    <w:lvl w:ilvl="0" w:tplc="D49281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D492811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9F6734"/>
    <w:multiLevelType w:val="hybridMultilevel"/>
    <w:tmpl w:val="1EC4A5E0"/>
    <w:lvl w:ilvl="0" w:tplc="B8982D64"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CCF44CA"/>
    <w:multiLevelType w:val="hybridMultilevel"/>
    <w:tmpl w:val="7A4C1DB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CF446E5"/>
    <w:multiLevelType w:val="hybridMultilevel"/>
    <w:tmpl w:val="2ADA58F6"/>
    <w:lvl w:ilvl="0" w:tplc="61BAA0AC">
      <w:start w:val="1"/>
      <w:numFmt w:val="decimal"/>
      <w:lvlText w:val="%1)"/>
      <w:lvlJc w:val="left"/>
      <w:pPr>
        <w:tabs>
          <w:tab w:val="num" w:pos="1069"/>
        </w:tabs>
        <w:ind w:left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9890C91"/>
    <w:multiLevelType w:val="hybridMultilevel"/>
    <w:tmpl w:val="8FD21476"/>
    <w:lvl w:ilvl="0" w:tplc="D49281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31965D7"/>
    <w:multiLevelType w:val="hybridMultilevel"/>
    <w:tmpl w:val="59C20160"/>
    <w:lvl w:ilvl="0" w:tplc="D49281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54773E7"/>
    <w:multiLevelType w:val="hybridMultilevel"/>
    <w:tmpl w:val="2F2AAE38"/>
    <w:lvl w:ilvl="0" w:tplc="D49281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5C00D0E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E89236F"/>
    <w:multiLevelType w:val="hybridMultilevel"/>
    <w:tmpl w:val="4718EEC8"/>
    <w:lvl w:ilvl="0" w:tplc="BAF4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8C7B9A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B764D53"/>
    <w:multiLevelType w:val="hybridMultilevel"/>
    <w:tmpl w:val="3AB80B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D492811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>
    <w:nsid w:val="6CC7678B"/>
    <w:multiLevelType w:val="hybridMultilevel"/>
    <w:tmpl w:val="27A8DCCC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955D82"/>
    <w:multiLevelType w:val="hybridMultilevel"/>
    <w:tmpl w:val="FCD4F8B8"/>
    <w:lvl w:ilvl="0" w:tplc="BAF4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5"/>
  </w:num>
  <w:num w:numId="5">
    <w:abstractNumId w:val="11"/>
  </w:num>
  <w:num w:numId="6">
    <w:abstractNumId w:val="9"/>
  </w:num>
  <w:num w:numId="7">
    <w:abstractNumId w:val="3"/>
  </w:num>
  <w:num w:numId="8">
    <w:abstractNumId w:val="1"/>
  </w:num>
  <w:num w:numId="9">
    <w:abstractNumId w:val="0"/>
  </w:num>
  <w:num w:numId="10">
    <w:abstractNumId w:val="14"/>
  </w:num>
  <w:num w:numId="11">
    <w:abstractNumId w:val="10"/>
  </w:num>
  <w:num w:numId="12">
    <w:abstractNumId w:val="6"/>
  </w:num>
  <w:num w:numId="13">
    <w:abstractNumId w:val="2"/>
  </w:num>
  <w:num w:numId="14">
    <w:abstractNumId w:val="8"/>
  </w:num>
  <w:num w:numId="15">
    <w:abstractNumId w:val="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36AA"/>
    <w:rsid w:val="0001107B"/>
    <w:rsid w:val="00023245"/>
    <w:rsid w:val="00034965"/>
    <w:rsid w:val="00034DFD"/>
    <w:rsid w:val="00051700"/>
    <w:rsid w:val="00067BE0"/>
    <w:rsid w:val="000C3DB5"/>
    <w:rsid w:val="000D1CEA"/>
    <w:rsid w:val="00133A31"/>
    <w:rsid w:val="00134C63"/>
    <w:rsid w:val="00161496"/>
    <w:rsid w:val="00176853"/>
    <w:rsid w:val="00176C19"/>
    <w:rsid w:val="001C05A2"/>
    <w:rsid w:val="001C602F"/>
    <w:rsid w:val="001D3D5C"/>
    <w:rsid w:val="002037BB"/>
    <w:rsid w:val="00212626"/>
    <w:rsid w:val="00231893"/>
    <w:rsid w:val="00251B00"/>
    <w:rsid w:val="002979FC"/>
    <w:rsid w:val="002D4442"/>
    <w:rsid w:val="002E7601"/>
    <w:rsid w:val="00310C72"/>
    <w:rsid w:val="00316103"/>
    <w:rsid w:val="0031756E"/>
    <w:rsid w:val="00334CD5"/>
    <w:rsid w:val="003763F6"/>
    <w:rsid w:val="00380AC5"/>
    <w:rsid w:val="003A6404"/>
    <w:rsid w:val="00422432"/>
    <w:rsid w:val="00462931"/>
    <w:rsid w:val="00464D6C"/>
    <w:rsid w:val="00465A81"/>
    <w:rsid w:val="004A36AA"/>
    <w:rsid w:val="004A43F5"/>
    <w:rsid w:val="00505B4F"/>
    <w:rsid w:val="00505F0D"/>
    <w:rsid w:val="00511FC5"/>
    <w:rsid w:val="00514120"/>
    <w:rsid w:val="00544283"/>
    <w:rsid w:val="00544D6E"/>
    <w:rsid w:val="00584133"/>
    <w:rsid w:val="00586DF4"/>
    <w:rsid w:val="005C1C9B"/>
    <w:rsid w:val="006871C3"/>
    <w:rsid w:val="006B5A77"/>
    <w:rsid w:val="006D5166"/>
    <w:rsid w:val="007160EE"/>
    <w:rsid w:val="00731DE7"/>
    <w:rsid w:val="0074177A"/>
    <w:rsid w:val="00752E35"/>
    <w:rsid w:val="00756EF0"/>
    <w:rsid w:val="007656DF"/>
    <w:rsid w:val="007713C7"/>
    <w:rsid w:val="00787BA0"/>
    <w:rsid w:val="007A5115"/>
    <w:rsid w:val="0081179A"/>
    <w:rsid w:val="00816061"/>
    <w:rsid w:val="0082472B"/>
    <w:rsid w:val="0083161D"/>
    <w:rsid w:val="008A155B"/>
    <w:rsid w:val="008A54CA"/>
    <w:rsid w:val="009028D7"/>
    <w:rsid w:val="00997A6B"/>
    <w:rsid w:val="009A5E27"/>
    <w:rsid w:val="009B1737"/>
    <w:rsid w:val="009B5AC8"/>
    <w:rsid w:val="009B601A"/>
    <w:rsid w:val="009C6EBB"/>
    <w:rsid w:val="009C78B9"/>
    <w:rsid w:val="00A249A5"/>
    <w:rsid w:val="00A343D5"/>
    <w:rsid w:val="00A370D6"/>
    <w:rsid w:val="00A63923"/>
    <w:rsid w:val="00A822A7"/>
    <w:rsid w:val="00AB59E3"/>
    <w:rsid w:val="00AE0346"/>
    <w:rsid w:val="00B20520"/>
    <w:rsid w:val="00B34090"/>
    <w:rsid w:val="00B41792"/>
    <w:rsid w:val="00B5079F"/>
    <w:rsid w:val="00B75269"/>
    <w:rsid w:val="00B75971"/>
    <w:rsid w:val="00BA4D0F"/>
    <w:rsid w:val="00BC564D"/>
    <w:rsid w:val="00BE2C4C"/>
    <w:rsid w:val="00BE52FC"/>
    <w:rsid w:val="00C15DD4"/>
    <w:rsid w:val="00C43DDB"/>
    <w:rsid w:val="00C65F95"/>
    <w:rsid w:val="00C7769E"/>
    <w:rsid w:val="00C82586"/>
    <w:rsid w:val="00CE2D65"/>
    <w:rsid w:val="00CE2D8B"/>
    <w:rsid w:val="00D10AE1"/>
    <w:rsid w:val="00D14DB1"/>
    <w:rsid w:val="00D20373"/>
    <w:rsid w:val="00D56531"/>
    <w:rsid w:val="00D5738A"/>
    <w:rsid w:val="00DD28A8"/>
    <w:rsid w:val="00E60901"/>
    <w:rsid w:val="00E64B25"/>
    <w:rsid w:val="00E768CD"/>
    <w:rsid w:val="00E76E33"/>
    <w:rsid w:val="00E87DFE"/>
    <w:rsid w:val="00EA4599"/>
    <w:rsid w:val="00F36ECB"/>
    <w:rsid w:val="00F506FA"/>
    <w:rsid w:val="00F8672A"/>
    <w:rsid w:val="00F9323F"/>
    <w:rsid w:val="00FA2905"/>
    <w:rsid w:val="00FC5431"/>
    <w:rsid w:val="00FD2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9F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79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1CE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1CE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1CEA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D1CE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D1CEA"/>
    <w:rPr>
      <w:rFonts w:ascii="Cambria" w:hAnsi="Cambria" w:cs="Cambria"/>
      <w:b/>
      <w:bCs/>
      <w:sz w:val="26"/>
      <w:szCs w:val="26"/>
    </w:rPr>
  </w:style>
  <w:style w:type="paragraph" w:customStyle="1" w:styleId="3">
    <w:name w:val="Обычный3"/>
    <w:uiPriority w:val="99"/>
    <w:rsid w:val="002979FC"/>
    <w:pPr>
      <w:widowControl w:val="0"/>
    </w:pPr>
    <w:rPr>
      <w:sz w:val="20"/>
      <w:szCs w:val="20"/>
    </w:rPr>
  </w:style>
  <w:style w:type="paragraph" w:customStyle="1" w:styleId="1">
    <w:name w:val="Обычный1"/>
    <w:uiPriority w:val="99"/>
    <w:rsid w:val="002979FC"/>
    <w:pPr>
      <w:widowControl w:val="0"/>
    </w:pPr>
    <w:rPr>
      <w:sz w:val="20"/>
      <w:szCs w:val="20"/>
    </w:rPr>
  </w:style>
  <w:style w:type="paragraph" w:customStyle="1" w:styleId="ConsNormal">
    <w:name w:val="ConsNormal"/>
    <w:uiPriority w:val="99"/>
    <w:rsid w:val="002979F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uiPriority w:val="99"/>
    <w:rsid w:val="002979F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0">
    <w:name w:val="Знак Знак Знак1"/>
    <w:basedOn w:val="Normal"/>
    <w:uiPriority w:val="99"/>
    <w:rsid w:val="0005170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0">
    <w:name w:val="Знак3 Знак Знак"/>
    <w:basedOn w:val="Normal"/>
    <w:uiPriority w:val="99"/>
    <w:rsid w:val="00422432"/>
    <w:pPr>
      <w:spacing w:before="100" w:beforeAutospacing="1" w:after="100" w:afterAutospacing="1" w:line="480" w:lineRule="atLeast"/>
      <w:ind w:firstLine="851"/>
      <w:jc w:val="both"/>
    </w:pPr>
    <w:rPr>
      <w:rFonts w:ascii="Tahoma" w:hAnsi="Tahoma" w:cs="Tahoma"/>
      <w:lang w:val="en-US" w:eastAsia="en-US"/>
    </w:rPr>
  </w:style>
  <w:style w:type="character" w:styleId="Hyperlink">
    <w:name w:val="Hyperlink"/>
    <w:basedOn w:val="DefaultParagraphFont"/>
    <w:uiPriority w:val="99"/>
    <w:rsid w:val="000D1CE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D1C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Абзац списка1"/>
    <w:basedOn w:val="Normal"/>
    <w:uiPriority w:val="99"/>
    <w:rsid w:val="000D1CE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0">
    <w:name w:val="s0"/>
    <w:basedOn w:val="Normal"/>
    <w:uiPriority w:val="99"/>
    <w:rsid w:val="000D1CEA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D1CE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D1CEA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D1CEA"/>
    <w:rPr>
      <w:rFonts w:cs="Times New Roman"/>
    </w:rPr>
  </w:style>
  <w:style w:type="paragraph" w:customStyle="1" w:styleId="110">
    <w:name w:val="заголовок 11"/>
    <w:basedOn w:val="Normal"/>
    <w:next w:val="Normal"/>
    <w:uiPriority w:val="99"/>
    <w:rsid w:val="000D1CEA"/>
    <w:pPr>
      <w:keepNext/>
      <w:widowControl w:val="0"/>
      <w:jc w:val="right"/>
    </w:pPr>
    <w:rPr>
      <w:b/>
      <w:i/>
      <w:sz w:val="22"/>
    </w:rPr>
  </w:style>
  <w:style w:type="paragraph" w:styleId="BalloonText">
    <w:name w:val="Balloon Text"/>
    <w:basedOn w:val="Normal"/>
    <w:link w:val="BalloonTextChar"/>
    <w:uiPriority w:val="99"/>
    <w:rsid w:val="000D1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D1CEA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Normal"/>
    <w:uiPriority w:val="99"/>
    <w:rsid w:val="000D1CE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">
    <w:name w:val="Базовый"/>
    <w:uiPriority w:val="99"/>
    <w:rsid w:val="000D1CEA"/>
    <w:pPr>
      <w:suppressAutoHyphens/>
      <w:spacing w:after="200" w:line="276" w:lineRule="auto"/>
    </w:pPr>
    <w:rPr>
      <w:rFonts w:eastAsia="SimSun" w:cs="Calibri"/>
      <w:sz w:val="28"/>
      <w:lang w:eastAsia="en-US"/>
    </w:rPr>
  </w:style>
  <w:style w:type="paragraph" w:customStyle="1" w:styleId="31">
    <w:name w:val="Абзац списка3"/>
    <w:basedOn w:val="a"/>
    <w:uiPriority w:val="99"/>
    <w:rsid w:val="000D1CEA"/>
    <w:pPr>
      <w:ind w:left="720"/>
      <w:contextualSpacing/>
    </w:pPr>
  </w:style>
  <w:style w:type="paragraph" w:customStyle="1" w:styleId="Iauiue">
    <w:name w:val="Iau?iue"/>
    <w:uiPriority w:val="99"/>
    <w:rsid w:val="000D1CEA"/>
    <w:pPr>
      <w:widowControl w:val="0"/>
    </w:pPr>
    <w:rPr>
      <w:sz w:val="20"/>
      <w:szCs w:val="20"/>
    </w:rPr>
  </w:style>
  <w:style w:type="paragraph" w:customStyle="1" w:styleId="nienie">
    <w:name w:val="nienie"/>
    <w:basedOn w:val="Iauiue"/>
    <w:uiPriority w:val="99"/>
    <w:rsid w:val="000D1CEA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310">
    <w:name w:val="Основной текст с отступом 31"/>
    <w:basedOn w:val="Normal"/>
    <w:uiPriority w:val="99"/>
    <w:rsid w:val="000D1CEA"/>
    <w:pPr>
      <w:tabs>
        <w:tab w:val="left" w:pos="709"/>
      </w:tabs>
      <w:ind w:firstLine="709"/>
      <w:jc w:val="both"/>
    </w:pPr>
    <w:rPr>
      <w:rFonts w:ascii="TimesET" w:hAnsi="TimesET"/>
      <w:sz w:val="24"/>
    </w:rPr>
  </w:style>
  <w:style w:type="paragraph" w:styleId="PlainText">
    <w:name w:val="Plain Text"/>
    <w:basedOn w:val="Normal"/>
    <w:link w:val="PlainTextChar"/>
    <w:uiPriority w:val="99"/>
    <w:rsid w:val="000D1CEA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D1CEA"/>
    <w:rPr>
      <w:rFonts w:ascii="Courier New" w:hAnsi="Courier New" w:cs="Courier New"/>
    </w:rPr>
  </w:style>
  <w:style w:type="character" w:customStyle="1" w:styleId="12">
    <w:name w:val="Заголовок 1 Знак Знак"/>
    <w:uiPriority w:val="99"/>
    <w:rsid w:val="000D1CEA"/>
    <w:rPr>
      <w:rFonts w:ascii="Arial" w:hAnsi="Arial"/>
      <w:b/>
      <w:kern w:val="32"/>
      <w:sz w:val="32"/>
      <w:lang w:val="ru-RU" w:eastAsia="ru-RU"/>
    </w:rPr>
  </w:style>
  <w:style w:type="paragraph" w:customStyle="1" w:styleId="a0">
    <w:name w:val="основной"/>
    <w:basedOn w:val="Normal"/>
    <w:uiPriority w:val="99"/>
    <w:rsid w:val="000D1CEA"/>
    <w:pPr>
      <w:keepNext/>
    </w:pPr>
    <w:rPr>
      <w:sz w:val="24"/>
    </w:rPr>
  </w:style>
  <w:style w:type="paragraph" w:styleId="BodyText2">
    <w:name w:val="Body Text 2"/>
    <w:basedOn w:val="Normal"/>
    <w:link w:val="BodyText2Char"/>
    <w:uiPriority w:val="99"/>
    <w:rsid w:val="000D1CEA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D1CEA"/>
    <w:rPr>
      <w:rFonts w:cs="Times New Roman"/>
      <w:sz w:val="24"/>
      <w:szCs w:val="24"/>
    </w:rPr>
  </w:style>
  <w:style w:type="paragraph" w:customStyle="1" w:styleId="20">
    <w:name w:val="Îñíîâíîé òåêñò 2"/>
    <w:basedOn w:val="Normal"/>
    <w:uiPriority w:val="99"/>
    <w:rsid w:val="000D1CEA"/>
    <w:pPr>
      <w:widowControl w:val="0"/>
      <w:ind w:firstLine="720"/>
      <w:jc w:val="both"/>
    </w:pPr>
    <w:rPr>
      <w:b/>
      <w:color w:val="000000"/>
      <w:sz w:val="24"/>
      <w:lang w:val="en-US"/>
    </w:rPr>
  </w:style>
  <w:style w:type="paragraph" w:customStyle="1" w:styleId="S">
    <w:name w:val="S_Обычный"/>
    <w:basedOn w:val="Normal"/>
    <w:uiPriority w:val="99"/>
    <w:rsid w:val="000D1CEA"/>
    <w:pPr>
      <w:spacing w:line="360" w:lineRule="auto"/>
      <w:ind w:firstLine="709"/>
      <w:jc w:val="both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0D1CEA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0D1CEA"/>
    <w:pPr>
      <w:ind w:left="720"/>
      <w:contextualSpacing/>
    </w:pPr>
    <w:rPr>
      <w:sz w:val="24"/>
      <w:szCs w:val="24"/>
    </w:rPr>
  </w:style>
  <w:style w:type="paragraph" w:customStyle="1" w:styleId="32">
    <w:name w:val="Основной текст с отступом 32"/>
    <w:basedOn w:val="Normal"/>
    <w:uiPriority w:val="99"/>
    <w:rsid w:val="000D1CEA"/>
    <w:pPr>
      <w:tabs>
        <w:tab w:val="left" w:pos="709"/>
      </w:tabs>
      <w:ind w:firstLine="709"/>
      <w:jc w:val="both"/>
    </w:pPr>
    <w:rPr>
      <w:rFonts w:ascii="TimesET" w:hAnsi="TimesET"/>
      <w:sz w:val="24"/>
    </w:rPr>
  </w:style>
  <w:style w:type="paragraph" w:styleId="NoSpacing">
    <w:name w:val="No Spacing"/>
    <w:uiPriority w:val="99"/>
    <w:qFormat/>
    <w:rsid w:val="000D1CEA"/>
    <w:rPr>
      <w:rFonts w:ascii="Calibri" w:hAnsi="Calibri"/>
      <w:lang w:eastAsia="en-US"/>
    </w:rPr>
  </w:style>
  <w:style w:type="table" w:styleId="TableGrid">
    <w:name w:val="Table Grid"/>
    <w:basedOn w:val="TableNormal"/>
    <w:uiPriority w:val="99"/>
    <w:locked/>
    <w:rsid w:val="009B1737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3">
    <w:name w:val="Знак Знак3"/>
    <w:uiPriority w:val="99"/>
    <w:rsid w:val="009B1737"/>
    <w:rPr>
      <w:rFonts w:ascii="Arial" w:hAnsi="Arial"/>
      <w:b/>
      <w:kern w:val="32"/>
      <w:sz w:val="32"/>
    </w:rPr>
  </w:style>
  <w:style w:type="character" w:customStyle="1" w:styleId="21">
    <w:name w:val="Знак Знак2"/>
    <w:uiPriority w:val="99"/>
    <w:rsid w:val="009B1737"/>
    <w:rPr>
      <w:rFonts w:ascii="Arial" w:hAnsi="Arial"/>
      <w:b/>
      <w:i/>
      <w:sz w:val="28"/>
    </w:rPr>
  </w:style>
  <w:style w:type="paragraph" w:styleId="BodyTextIndent3">
    <w:name w:val="Body Text Indent 3"/>
    <w:basedOn w:val="Normal"/>
    <w:link w:val="BodyTextIndent3Char"/>
    <w:uiPriority w:val="99"/>
    <w:rsid w:val="009B1737"/>
    <w:pPr>
      <w:tabs>
        <w:tab w:val="left" w:pos="709"/>
      </w:tabs>
      <w:ind w:firstLine="709"/>
      <w:jc w:val="both"/>
    </w:pPr>
    <w:rPr>
      <w:rFonts w:ascii="TimesET" w:hAnsi="TimesET"/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E52FC"/>
    <w:rPr>
      <w:rFonts w:cs="Times New Roman"/>
      <w:sz w:val="16"/>
      <w:szCs w:val="16"/>
    </w:rPr>
  </w:style>
  <w:style w:type="character" w:customStyle="1" w:styleId="13">
    <w:name w:val="Знак Знак1"/>
    <w:uiPriority w:val="99"/>
    <w:rsid w:val="009B1737"/>
    <w:rPr>
      <w:rFonts w:ascii="Courier New" w:hAnsi="Courier New"/>
    </w:rPr>
  </w:style>
  <w:style w:type="character" w:customStyle="1" w:styleId="a1">
    <w:name w:val="Знак Знак"/>
    <w:uiPriority w:val="99"/>
    <w:rsid w:val="009B1737"/>
    <w:rPr>
      <w:rFonts w:ascii="Times New Roman" w:hAnsi="Times New Roman"/>
      <w:sz w:val="24"/>
    </w:rPr>
  </w:style>
  <w:style w:type="paragraph" w:customStyle="1" w:styleId="14">
    <w:name w:val="Без интервала1"/>
    <w:uiPriority w:val="99"/>
    <w:rsid w:val="009B1737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79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gis.economy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30</Pages>
  <Words>12813</Words>
  <Characters>-32766</Characters>
  <Application>Microsoft Office Outlook</Application>
  <DocSecurity>0</DocSecurity>
  <Lines>0</Lines>
  <Paragraphs>0</Paragraphs>
  <ScaleCrop>false</ScaleCrop>
  <Company>Дума Верхнекетского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sayga</cp:lastModifiedBy>
  <cp:revision>15</cp:revision>
  <cp:lastPrinted>2017-03-09T01:57:00Z</cp:lastPrinted>
  <dcterms:created xsi:type="dcterms:W3CDTF">2017-03-09T01:41:00Z</dcterms:created>
  <dcterms:modified xsi:type="dcterms:W3CDTF">2017-03-29T02:18:00Z</dcterms:modified>
</cp:coreProperties>
</file>